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3653" w:leader="none"/>
        </w:tabs>
        <w:spacing w:before="63" w:after="0" w:line="240"/>
        <w:ind w:right="0" w:left="3408" w:firstLine="0"/>
        <w:jc w:val="righ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object w:dxaOrig="10260" w:dyaOrig="11880">
          <v:rect xmlns:o="urn:schemas-microsoft-com:office:office" xmlns:v="urn:schemas-microsoft-com:vml" id="rectole0000000000" style="width:513.000000pt;height:594.0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5"/>
        </w:numPr>
        <w:tabs>
          <w:tab w:val="left" w:pos="498" w:leader="none"/>
        </w:tabs>
        <w:spacing w:before="276" w:after="0" w:line="242"/>
        <w:ind w:right="1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 из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 в группу по инициативе родителя (законного представителя) воспитанника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возможен при наличии свободных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мест в группе, 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которую планируется перевод воспитанника.</w:t>
      </w:r>
    </w:p>
    <w:p>
      <w:pPr>
        <w:numPr>
          <w:ilvl w:val="0"/>
          <w:numId w:val="5"/>
        </w:numPr>
        <w:tabs>
          <w:tab w:val="left" w:pos="747" w:leader="none"/>
        </w:tabs>
        <w:spacing w:before="273" w:after="0" w:line="242"/>
        <w:ind w:right="22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 по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инициативе родителя (законного представителя) воспитанника осуществляется на основании заявления. В заявлении указываются:</w:t>
      </w:r>
    </w:p>
    <w:p>
      <w:pPr>
        <w:spacing w:before="1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484"/>
        <w:ind w:right="3172" w:left="23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фамилия,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имя,</w:t>
      </w:r>
      <w:r>
        <w:rPr>
          <w:rFonts w:ascii="Times New Roman" w:hAnsi="Times New Roman" w:cs="Times New Roman" w:eastAsia="Times New Roman"/>
          <w:color w:val="auto"/>
          <w:spacing w:val="-1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отчество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(при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наличии)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воспитанника; б) дата рождения воспитанника;</w:t>
      </w:r>
    </w:p>
    <w:p>
      <w:pPr>
        <w:spacing w:before="0" w:after="0" w:line="275"/>
        <w:ind w:right="0" w:left="23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в)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номер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направленность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группы, которую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посещает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воспитанник;</w:t>
      </w:r>
    </w:p>
    <w:p>
      <w:pPr>
        <w:spacing w:before="0" w:after="0" w:line="275"/>
        <w:ind w:right="0" w:left="23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78" w:after="0" w:line="240"/>
        <w:ind w:right="0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г)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номер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направленность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которую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перевод.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2"/>
        </w:numPr>
        <w:tabs>
          <w:tab w:val="left" w:pos="786" w:leader="none"/>
        </w:tabs>
        <w:spacing w:before="0" w:after="0" w:line="242"/>
        <w:ind w:right="12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(законного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представителя)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 переводе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 группы 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группу регистрируется в соответствии с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установленными 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детском саду правилами делопроизводства.</w:t>
      </w:r>
    </w:p>
    <w:p>
      <w:pPr>
        <w:spacing w:before="274" w:after="0" w:line="242"/>
        <w:ind w:right="2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Заявление родителя (законного представителя) рассматривается заведующим детским садом или уполномоченным им лицом в течение пяти рабочих дней.</w:t>
      </w:r>
    </w:p>
    <w:p>
      <w:pPr>
        <w:spacing w:before="273" w:after="0" w:line="242"/>
        <w:ind w:right="20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переводе может быть отказано при отсутствии свободных мест 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группе, в которую заявлен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перевод,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также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случае,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предусмотренном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пунктом 2.3.9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настоящего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порядка.</w:t>
      </w:r>
    </w:p>
    <w:p>
      <w:pPr>
        <w:numPr>
          <w:ilvl w:val="0"/>
          <w:numId w:val="15"/>
        </w:numPr>
        <w:tabs>
          <w:tab w:val="left" w:pos="714" w:leader="none"/>
        </w:tabs>
        <w:spacing w:before="273" w:after="0" w:line="240"/>
        <w:ind w:right="16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Заведующий детским садом или уполномоченное им лицо издает приказ о переводе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течение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одного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рабочего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дня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момента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принятия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решения об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удовлетворении заявления родителя (законного представителя) о переводе воспитанника детского сада из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 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группу без изменения условий получения образования. 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приказе указывается дата, с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которой воспитанник переведен в другую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группу.</w:t>
      </w:r>
    </w:p>
    <w:p>
      <w:pPr>
        <w:spacing w:before="3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7"/>
        </w:numPr>
        <w:tabs>
          <w:tab w:val="left" w:pos="723" w:leader="none"/>
        </w:tabs>
        <w:spacing w:before="0" w:after="0" w:line="242"/>
        <w:ind w:right="1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случае отсутствия свободных мест 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группе, 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которую заявлен перевод, заведующий детским садом или уполномоченное им лицо делает на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заявлении соответствующую отметку с указанием основания для отказа, даты рассмотрения заявления, должности, подписи и ее расшифровки.</w:t>
      </w:r>
    </w:p>
    <w:p>
      <w:pPr>
        <w:spacing w:before="268" w:after="0" w:line="242"/>
        <w:ind w:right="16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Заявитель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уведомляется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отказе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удовлетворении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письменном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виде в течение одного рабочего дня с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даты рассмотрения заявления. Уведомление регистрируется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соответствии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установленными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детском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саду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правилами делопроизводства.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Копия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уведомления</w:t>
      </w:r>
      <w:r>
        <w:rPr>
          <w:rFonts w:ascii="Times New Roman" w:hAnsi="Times New Roman" w:cs="Times New Roman" w:eastAsia="Times New Roman"/>
          <w:color w:val="auto"/>
          <w:spacing w:val="3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отказе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 в группу без изменения условий получения образования хранится в личном деле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воспитанника.</w:t>
      </w:r>
    </w:p>
    <w:p>
      <w:pPr>
        <w:spacing w:before="267" w:after="0" w:line="242"/>
        <w:ind w:right="18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Факт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ознакомления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заявителя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уведомлением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фиксируется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копии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уведомления в личном деле воспитанника и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заверяется личной подписью родителя (законного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представителя).</w:t>
      </w:r>
    </w:p>
    <w:p>
      <w:pPr>
        <w:spacing w:before="273" w:after="0" w:line="240"/>
        <w:ind w:right="1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 отказе или уклонении родителя (законного представителя) от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ознакомления с уведомлением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заведующий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детским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садом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или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уполномоченное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им лицо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делает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соответствующую отметку на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копии уведомления 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личном деле воспитанника. Отметка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отказе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или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уклонении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(законного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представителя) от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ознакомления с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уведомлением должна содержать должность сделавшего ее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лица, подпись, расшифровку подписи и дату.</w:t>
      </w:r>
    </w:p>
    <w:p>
      <w:pPr>
        <w:spacing w:before="3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22"/>
        </w:numPr>
        <w:tabs>
          <w:tab w:val="left" w:pos="666" w:leader="none"/>
        </w:tabs>
        <w:spacing w:before="0" w:after="0" w:line="240"/>
        <w:ind w:right="17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Заявление родителя (законного представителя) воспитанника о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переводе может быть отозвано или перевод по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нему может быть приостановлен в связи с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несогласием другого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(законного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представителя)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группу без изменения условий получения образования в любой момент до издания приказа о переводе.</w:t>
      </w:r>
    </w:p>
    <w:p>
      <w:pPr>
        <w:spacing w:before="0" w:after="0" w:line="240"/>
        <w:ind w:right="1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24"/>
        </w:numPr>
        <w:tabs>
          <w:tab w:val="left" w:pos="637" w:leader="none"/>
        </w:tabs>
        <w:spacing w:before="74" w:after="0" w:line="242"/>
        <w:ind w:right="16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Отзыв заявления оформляется в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письменном виде и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заверяется личной подписью родителя (законного представителя) воспитанника.</w:t>
      </w:r>
    </w:p>
    <w:p>
      <w:pPr>
        <w:spacing w:before="273" w:after="0" w:line="240"/>
        <w:ind w:right="12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Отзыв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(законного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представителя)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 переводе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 из группы 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группу регистрируется в соответствии с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установленными 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детском саду правилами делопроизводства. На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отозванном заявлении о переводе проставляется отметка</w:t>
      </w:r>
      <w:r>
        <w:rPr>
          <w:rFonts w:ascii="Times New Roman" w:hAnsi="Times New Roman" w:cs="Times New Roman" w:eastAsia="Times New Roman"/>
          <w:color w:val="auto"/>
          <w:spacing w:val="6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указанием</w:t>
      </w:r>
      <w:r>
        <w:rPr>
          <w:rFonts w:ascii="Times New Roman" w:hAnsi="Times New Roman" w:cs="Times New Roman" w:eastAsia="Times New Roman"/>
          <w:color w:val="auto"/>
          <w:spacing w:val="6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даты</w:t>
      </w:r>
      <w:r>
        <w:rPr>
          <w:rFonts w:ascii="Times New Roman" w:hAnsi="Times New Roman" w:cs="Times New Roman" w:eastAsia="Times New Roman"/>
          <w:color w:val="auto"/>
          <w:spacing w:val="6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отзыва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заявления.</w:t>
      </w:r>
      <w:r>
        <w:rPr>
          <w:rFonts w:ascii="Times New Roman" w:hAnsi="Times New Roman" w:cs="Times New Roman" w:eastAsia="Times New Roman"/>
          <w:color w:val="auto"/>
          <w:spacing w:val="6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Отзыв</w:t>
      </w:r>
      <w:r>
        <w:rPr>
          <w:rFonts w:ascii="Times New Roman" w:hAnsi="Times New Roman" w:cs="Times New Roman" w:eastAsia="Times New Roman"/>
          <w:color w:val="auto"/>
          <w:spacing w:val="6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заявления</w:t>
      </w:r>
      <w:r>
        <w:rPr>
          <w:rFonts w:ascii="Times New Roman" w:hAnsi="Times New Roman" w:cs="Times New Roman" w:eastAsia="Times New Roman"/>
          <w:color w:val="auto"/>
          <w:spacing w:val="6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 переводе</w:t>
      </w:r>
      <w:r>
        <w:rPr>
          <w:rFonts w:ascii="Times New Roman" w:hAnsi="Times New Roman" w:cs="Times New Roman" w:eastAsia="Times New Roman"/>
          <w:color w:val="auto"/>
          <w:spacing w:val="6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хранится в личном деле воспитанника.</w:t>
      </w:r>
    </w:p>
    <w:p>
      <w:pPr>
        <w:spacing w:before="5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27"/>
        </w:numPr>
        <w:tabs>
          <w:tab w:val="left" w:pos="675" w:leader="none"/>
        </w:tabs>
        <w:spacing w:before="0" w:after="0" w:line="240"/>
        <w:ind w:right="16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случае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если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(законные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представители)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имеют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единого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решения по вопросу перевода воспитанника из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 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группу без изменения условий получения образования, заведующий детским садом или уполномоченное им лицо вправе приостановить процедуру перевода до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получения согласия обоих родителей (законных</w:t>
      </w:r>
      <w:r>
        <w:rPr>
          <w:rFonts w:ascii="Times New Roman" w:hAnsi="Times New Roman" w:cs="Times New Roman" w:eastAsia="Times New Roman"/>
          <w:color w:val="auto"/>
          <w:spacing w:val="7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представителей),</w:t>
      </w:r>
      <w:r>
        <w:rPr>
          <w:rFonts w:ascii="Times New Roman" w:hAnsi="Times New Roman" w:cs="Times New Roman" w:eastAsia="Times New Roman"/>
          <w:color w:val="auto"/>
          <w:spacing w:val="7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 чем</w:t>
      </w:r>
      <w:r>
        <w:rPr>
          <w:rFonts w:ascii="Times New Roman" w:hAnsi="Times New Roman" w:cs="Times New Roman" w:eastAsia="Times New Roman"/>
          <w:color w:val="auto"/>
          <w:spacing w:val="7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заявлении</w:t>
      </w:r>
      <w:r>
        <w:rPr>
          <w:rFonts w:ascii="Times New Roman" w:hAnsi="Times New Roman" w:cs="Times New Roman" w:eastAsia="Times New Roman"/>
          <w:color w:val="auto"/>
          <w:spacing w:val="7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делается</w:t>
      </w:r>
      <w:r>
        <w:rPr>
          <w:rFonts w:ascii="Times New Roman" w:hAnsi="Times New Roman" w:cs="Times New Roman" w:eastAsia="Times New Roman"/>
          <w:color w:val="auto"/>
          <w:spacing w:val="7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соответствующая</w:t>
      </w:r>
      <w:r>
        <w:rPr>
          <w:rFonts w:ascii="Times New Roman" w:hAnsi="Times New Roman" w:cs="Times New Roman" w:eastAsia="Times New Roman"/>
          <w:color w:val="auto"/>
          <w:spacing w:val="7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отметка с указанием даты принятия решения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приостановлении перевода, должности,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подписи и ее расшифровки.</w:t>
      </w:r>
    </w:p>
    <w:p>
      <w:pPr>
        <w:spacing w:before="6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15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(законных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представителя)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уведомляются о приостановлении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перевода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письменном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виде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тот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день.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уведомлении указывается срок, в течение которого родители (законные представители) должны прийти</w:t>
      </w:r>
      <w:r>
        <w:rPr>
          <w:rFonts w:ascii="Times New Roman" w:hAnsi="Times New Roman" w:cs="Times New Roman" w:eastAsia="Times New Roman"/>
          <w:color w:val="auto"/>
          <w:spacing w:val="64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 единому</w:t>
      </w:r>
      <w:r>
        <w:rPr>
          <w:rFonts w:ascii="Times New Roman" w:hAnsi="Times New Roman" w:cs="Times New Roman" w:eastAsia="Times New Roman"/>
          <w:color w:val="auto"/>
          <w:spacing w:val="6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мнению</w:t>
      </w:r>
      <w:r>
        <w:rPr>
          <w:rFonts w:ascii="Times New Roman" w:hAnsi="Times New Roman" w:cs="Times New Roman" w:eastAsia="Times New Roman"/>
          <w:color w:val="auto"/>
          <w:spacing w:val="62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 вопросу</w:t>
      </w:r>
      <w:r>
        <w:rPr>
          <w:rFonts w:ascii="Times New Roman" w:hAnsi="Times New Roman" w:cs="Times New Roman" w:eastAsia="Times New Roman"/>
          <w:color w:val="auto"/>
          <w:spacing w:val="6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перевода</w:t>
      </w:r>
      <w:r>
        <w:rPr>
          <w:rFonts w:ascii="Times New Roman" w:hAnsi="Times New Roman" w:cs="Times New Roman" w:eastAsia="Times New Roman"/>
          <w:color w:val="auto"/>
          <w:spacing w:val="62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воспитанника.</w:t>
      </w:r>
      <w:r>
        <w:rPr>
          <w:rFonts w:ascii="Times New Roman" w:hAnsi="Times New Roman" w:cs="Times New Roman" w:eastAsia="Times New Roman"/>
          <w:color w:val="auto"/>
          <w:spacing w:val="64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Уведомление о приостановлении</w:t>
      </w:r>
      <w:r>
        <w:rPr>
          <w:rFonts w:ascii="Times New Roman" w:hAnsi="Times New Roman" w:cs="Times New Roman" w:eastAsia="Times New Roman"/>
          <w:color w:val="auto"/>
          <w:spacing w:val="78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перевода</w:t>
      </w:r>
      <w:r>
        <w:rPr>
          <w:rFonts w:ascii="Times New Roman" w:hAnsi="Times New Roman" w:cs="Times New Roman" w:eastAsia="Times New Roman"/>
          <w:color w:val="auto"/>
          <w:spacing w:val="76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регистрируется</w:t>
      </w:r>
      <w:r>
        <w:rPr>
          <w:rFonts w:ascii="Times New Roman" w:hAnsi="Times New Roman" w:cs="Times New Roman" w:eastAsia="Times New Roman"/>
          <w:color w:val="auto"/>
          <w:spacing w:val="77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соответствии</w:t>
      </w:r>
      <w:r>
        <w:rPr>
          <w:rFonts w:ascii="Times New Roman" w:hAnsi="Times New Roman" w:cs="Times New Roman" w:eastAsia="Times New Roman"/>
          <w:color w:val="auto"/>
          <w:spacing w:val="77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установленными в детском саду правилами делопроизводства. Копия уведомления хранится 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личном деле воспитанника.</w:t>
      </w:r>
    </w:p>
    <w:p>
      <w:pPr>
        <w:spacing w:before="5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2"/>
        <w:ind w:right="17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Факт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ознакомления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родителей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(законных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представителей)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уведомлением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фиксируется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копии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уведомления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личном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деле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заверяется личной подписью родителей (законных представителей).</w:t>
      </w:r>
    </w:p>
    <w:p>
      <w:pPr>
        <w:spacing w:before="273" w:after="0" w:line="240"/>
        <w:ind w:right="15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 отказе или уклонении родителей (законных представителей) от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ознакомления с уведомлением заведующий детским садом или уполномоченное им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лицо делает соответствующую отметку на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копии уведомления в личном деле. Отметка об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отказе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или уклонении родителей (законных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представителей) от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ознакомления с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уведомлением должна</w:t>
      </w:r>
      <w:r>
        <w:rPr>
          <w:rFonts w:ascii="Times New Roman" w:hAnsi="Times New Roman" w:cs="Times New Roman" w:eastAsia="Times New Roman"/>
          <w:color w:val="auto"/>
          <w:spacing w:val="7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содержать</w:t>
      </w:r>
      <w:r>
        <w:rPr>
          <w:rFonts w:ascii="Times New Roman" w:hAnsi="Times New Roman" w:cs="Times New Roman" w:eastAsia="Times New Roman"/>
          <w:color w:val="auto"/>
          <w:spacing w:val="7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должность</w:t>
      </w:r>
      <w:r>
        <w:rPr>
          <w:rFonts w:ascii="Times New Roman" w:hAnsi="Times New Roman" w:cs="Times New Roman" w:eastAsia="Times New Roman"/>
          <w:color w:val="auto"/>
          <w:spacing w:val="7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сделавшего</w:t>
      </w:r>
      <w:r>
        <w:rPr>
          <w:rFonts w:ascii="Times New Roman" w:hAnsi="Times New Roman" w:cs="Times New Roman" w:eastAsia="Times New Roman"/>
          <w:color w:val="auto"/>
          <w:spacing w:val="7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ее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лица,</w:t>
      </w:r>
      <w:r>
        <w:rPr>
          <w:rFonts w:ascii="Times New Roman" w:hAnsi="Times New Roman" w:cs="Times New Roman" w:eastAsia="Times New Roman"/>
          <w:color w:val="auto"/>
          <w:spacing w:val="7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подпись,</w:t>
      </w:r>
      <w:r>
        <w:rPr>
          <w:rFonts w:ascii="Times New Roman" w:hAnsi="Times New Roman" w:cs="Times New Roman" w:eastAsia="Times New Roman"/>
          <w:color w:val="auto"/>
          <w:spacing w:val="7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расшифровку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подписи и дату.</w:t>
      </w:r>
    </w:p>
    <w:p>
      <w:pPr>
        <w:spacing w:before="3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34"/>
        </w:numPr>
        <w:tabs>
          <w:tab w:val="left" w:pos="805" w:leader="none"/>
        </w:tabs>
        <w:spacing w:before="1" w:after="0" w:line="240"/>
        <w:ind w:right="16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Если 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течение срока, указанного в уведомлении, родители (законные представители) воспитанника приняли решение о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переводе, на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заявлении о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переводе делается отметка о согласии второго родителя (законного представителя) на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 воспитанника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группу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без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изменения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условий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получения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образования с указанием даты, подписи и расшифровки подписи второго родителя.</w:t>
      </w:r>
    </w:p>
    <w:p>
      <w:pPr>
        <w:spacing w:before="5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2"/>
        <w:ind w:right="20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Издание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приказа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 переводе</w:t>
      </w:r>
      <w:r>
        <w:rPr>
          <w:rFonts w:ascii="Times New Roman" w:hAnsi="Times New Roman" w:cs="Times New Roman" w:eastAsia="Times New Roman"/>
          <w:color w:val="auto"/>
          <w:spacing w:val="78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осуществляется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порядке,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предусмотренном в пункте 2.3.3 настоящего порядка.</w:t>
      </w:r>
    </w:p>
    <w:p>
      <w:pPr>
        <w:numPr>
          <w:ilvl w:val="0"/>
          <w:numId w:val="37"/>
        </w:numPr>
        <w:tabs>
          <w:tab w:val="left" w:pos="805" w:leader="none"/>
        </w:tabs>
        <w:spacing w:before="273" w:after="0" w:line="240"/>
        <w:ind w:right="17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Если 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течение срока, указанного в уведомлении, родители (законные представители) воспитанника не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приняли единого решения по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его переводу из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группу без изменения условий получения образования, заведующий детским садом или уполномоченное им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лицо вправе отказать в удовлетворении заявления на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 воспитанника</w:t>
      </w:r>
      <w:r>
        <w:rPr>
          <w:rFonts w:ascii="Times New Roman" w:hAnsi="Times New Roman" w:cs="Times New Roman" w:eastAsia="Times New Roman"/>
          <w:color w:val="auto"/>
          <w:spacing w:val="7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группу</w:t>
      </w:r>
      <w:r>
        <w:rPr>
          <w:rFonts w:ascii="Times New Roman" w:hAnsi="Times New Roman" w:cs="Times New Roman" w:eastAsia="Times New Roman"/>
          <w:color w:val="auto"/>
          <w:spacing w:val="7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без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изменения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условий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получения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образования.</w:t>
      </w:r>
    </w:p>
    <w:p>
      <w:pPr>
        <w:spacing w:before="0" w:after="0" w:line="240"/>
        <w:ind w:right="1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74" w:after="0" w:line="242"/>
        <w:ind w:right="19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Отметка об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отказе 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переводе с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указанием основания для отказа 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переводе, даты принятия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решения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отказе,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должности,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подписи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ее расшифровки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делается на заявлении о переводе.</w:t>
      </w:r>
    </w:p>
    <w:p>
      <w:pPr>
        <w:spacing w:before="273" w:after="0" w:line="240"/>
        <w:ind w:right="1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Родители (законные представители) воспитанника уведомляются об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отказе в удовлетворении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заявления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письменном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виде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тот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день.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Уведомление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отказе в переводе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регистрируется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соответствии с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установленными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детском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саду</w:t>
      </w:r>
      <w:r>
        <w:rPr>
          <w:rFonts w:ascii="Times New Roman" w:hAnsi="Times New Roman" w:cs="Times New Roman" w:eastAsia="Times New Roman"/>
          <w:color w:val="auto"/>
          <w:spacing w:val="-1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правилами делопроизводства. Копия уведомления хранится в личном деле воспитанника.</w:t>
      </w:r>
    </w:p>
    <w:p>
      <w:pPr>
        <w:spacing w:before="2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2"/>
        <w:ind w:right="17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Факт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ознакомления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родителей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(законных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представителей)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уведомлением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фиксируется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копии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уведомления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личном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деле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заверяется личной подписью родителей (законных представителей).</w:t>
      </w:r>
    </w:p>
    <w:p>
      <w:pPr>
        <w:spacing w:before="273" w:after="0" w:line="240"/>
        <w:ind w:right="14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 отказе или уклонении родителей (законных представителей) от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ознакомления с уведомлением заведующий детским садом или уполномоченное им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лицо делает соответствующую отметку на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копии уведомления 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личном деле воспитанника. Отметка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</w:t>
      </w:r>
      <w:r>
        <w:rPr>
          <w:rFonts w:ascii="Times New Roman" w:hAnsi="Times New Roman" w:cs="Times New Roman" w:eastAsia="Times New Roman"/>
          <w:color w:val="auto"/>
          <w:spacing w:val="-1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отказе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или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уклонении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родителей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(законных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представителей)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ознакомления с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уведомлением должна содержать должность сделавшего ее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лица, подпись, расшифровку подписи и дату.</w:t>
      </w:r>
    </w:p>
    <w:p>
      <w:pPr>
        <w:spacing w:before="3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45"/>
        </w:numPr>
        <w:tabs>
          <w:tab w:val="left" w:pos="594" w:leader="none"/>
        </w:tabs>
        <w:spacing w:before="1" w:after="0" w:line="247"/>
        <w:ind w:right="12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(воспитанников)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группу по инициативе детского сада возможен в случаях:</w:t>
      </w:r>
    </w:p>
    <w:p>
      <w:pPr>
        <w:spacing w:before="267" w:after="0" w:line="242"/>
        <w:ind w:right="1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 изменения количества групп, реализующих образовательную программу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одинакового уровня и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направленности, в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том числе путем объединения групп в летний период или перевода воспитанников в дежурную группу;</w:t>
      </w:r>
    </w:p>
    <w:p>
      <w:pPr>
        <w:spacing w:before="267" w:after="0" w:line="242"/>
        <w:ind w:right="16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б) изменения количества групп по присмотру 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уходу без реализации образовательной программы, в том числе путем объединения групп в летний периодили перевода воспитанников в дежурную группу.</w:t>
      </w:r>
    </w:p>
    <w:p>
      <w:pPr>
        <w:numPr>
          <w:ilvl w:val="0"/>
          <w:numId w:val="48"/>
        </w:numPr>
        <w:tabs>
          <w:tab w:val="left" w:pos="680" w:leader="none"/>
        </w:tabs>
        <w:spacing w:before="273" w:after="0" w:line="242"/>
        <w:ind w:right="17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 воспитанника (воспитанников) детского сада из группы 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группу без изменения условий получения образования по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инициативе детского сада оформляется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приказом.</w:t>
      </w:r>
    </w:p>
    <w:p>
      <w:pPr>
        <w:tabs>
          <w:tab w:val="left" w:pos="4638" w:leader="none"/>
          <w:tab w:val="left" w:pos="8498" w:leader="none"/>
        </w:tabs>
        <w:spacing w:before="274" w:after="0" w:line="240"/>
        <w:ind w:right="1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 переводе должно быть учтено мнение и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пожелания родителей (законных представителей) воспитанника (воспитанников) с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учетом обеспечения требований законодательства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порядку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организации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осуществления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образовательной деятельности</w:t>
      </w:r>
      <w:r>
        <w:rPr>
          <w:rFonts w:ascii="Times New Roman" w:hAnsi="Times New Roman" w:cs="Times New Roman" w:eastAsia="Times New Roman"/>
          <w:color w:val="auto"/>
          <w:spacing w:val="77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 образовательным</w:t>
      </w:r>
      <w:r>
        <w:rPr>
          <w:rFonts w:ascii="Times New Roman" w:hAnsi="Times New Roman" w:cs="Times New Roman" w:eastAsia="Times New Roman"/>
          <w:color w:val="auto"/>
          <w:spacing w:val="77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программам</w:t>
      </w:r>
      <w:r>
        <w:rPr>
          <w:rFonts w:ascii="Times New Roman" w:hAnsi="Times New Roman" w:cs="Times New Roman" w:eastAsia="Times New Roman"/>
          <w:color w:val="auto"/>
          <w:spacing w:val="78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дошкольного</w:t>
      </w:r>
      <w:r>
        <w:rPr>
          <w:rFonts w:ascii="Times New Roman" w:hAnsi="Times New Roman" w:cs="Times New Roman" w:eastAsia="Times New Roman"/>
          <w:color w:val="auto"/>
          <w:spacing w:val="76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образования и возможностей</w:t>
        <w:tab/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детского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сада.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Получение письменного согласия родителей (законных представителей) воспитанника (воспитанников) на такой перевод не требуется.</w:t>
      </w:r>
    </w:p>
    <w:p>
      <w:pPr>
        <w:spacing w:before="5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51"/>
        </w:numPr>
        <w:tabs>
          <w:tab w:val="left" w:pos="661" w:leader="none"/>
        </w:tabs>
        <w:spacing w:before="0" w:after="0" w:line="240"/>
        <w:ind w:right="18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Решение</w:t>
      </w:r>
      <w:r>
        <w:rPr>
          <w:rFonts w:ascii="Times New Roman" w:hAnsi="Times New Roman" w:cs="Times New Roman" w:eastAsia="Times New Roman"/>
          <w:color w:val="auto"/>
          <w:spacing w:val="3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детского</w:t>
      </w:r>
      <w:r>
        <w:rPr>
          <w:rFonts w:ascii="Times New Roman" w:hAnsi="Times New Roman" w:cs="Times New Roman" w:eastAsia="Times New Roman"/>
          <w:color w:val="auto"/>
          <w:spacing w:val="3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сада</w:t>
      </w:r>
      <w:r>
        <w:rPr>
          <w:rFonts w:ascii="Times New Roman" w:hAnsi="Times New Roman" w:cs="Times New Roman" w:eastAsia="Times New Roman"/>
          <w:color w:val="auto"/>
          <w:spacing w:val="2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предстоящем</w:t>
      </w:r>
      <w:r>
        <w:rPr>
          <w:rFonts w:ascii="Times New Roman" w:hAnsi="Times New Roman" w:cs="Times New Roman" w:eastAsia="Times New Roman"/>
          <w:color w:val="auto"/>
          <w:spacing w:val="2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переводе</w:t>
      </w:r>
      <w:r>
        <w:rPr>
          <w:rFonts w:ascii="Times New Roman" w:hAnsi="Times New Roman" w:cs="Times New Roman" w:eastAsia="Times New Roman"/>
          <w:color w:val="auto"/>
          <w:spacing w:val="2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3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(воспитанников) с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обоснованием принятия такого решения доводится до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сведения родителей (законных представителей) воспитанника (воспитанников) не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позднее чем за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четырнадцать календарных дней до издания приказа о переводе.</w:t>
      </w:r>
    </w:p>
    <w:p>
      <w:pPr>
        <w:spacing w:before="3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53"/>
        </w:numPr>
        <w:tabs>
          <w:tab w:val="left" w:pos="661" w:leader="none"/>
        </w:tabs>
        <w:spacing w:before="0" w:after="0" w:line="242"/>
        <w:ind w:right="1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 переводе более двадцати воспитанников детского сада из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 в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группу без</w:t>
      </w:r>
      <w:r>
        <w:rPr>
          <w:rFonts w:ascii="Times New Roman" w:hAnsi="Times New Roman" w:cs="Times New Roman" w:eastAsia="Times New Roman"/>
          <w:color w:val="auto"/>
          <w:spacing w:val="7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изменения</w:t>
      </w:r>
      <w:r>
        <w:rPr>
          <w:rFonts w:ascii="Times New Roman" w:hAnsi="Times New Roman" w:cs="Times New Roman" w:eastAsia="Times New Roman"/>
          <w:color w:val="auto"/>
          <w:spacing w:val="7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условий</w:t>
      </w:r>
      <w:r>
        <w:rPr>
          <w:rFonts w:ascii="Times New Roman" w:hAnsi="Times New Roman" w:cs="Times New Roman" w:eastAsia="Times New Roman"/>
          <w:color w:val="auto"/>
          <w:spacing w:val="7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получения</w:t>
      </w:r>
      <w:r>
        <w:rPr>
          <w:rFonts w:ascii="Times New Roman" w:hAnsi="Times New Roman" w:cs="Times New Roman" w:eastAsia="Times New Roman"/>
          <w:color w:val="auto"/>
          <w:spacing w:val="7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образования</w:t>
      </w:r>
      <w:r>
        <w:rPr>
          <w:rFonts w:ascii="Times New Roman" w:hAnsi="Times New Roman" w:cs="Times New Roman" w:eastAsia="Times New Roman"/>
          <w:color w:val="auto"/>
          <w:spacing w:val="7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решение</w:t>
      </w:r>
      <w:r>
        <w:rPr>
          <w:rFonts w:ascii="Times New Roman" w:hAnsi="Times New Roman" w:cs="Times New Roman" w:eastAsia="Times New Roman"/>
          <w:color w:val="auto"/>
          <w:spacing w:val="7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переводе</w:t>
      </w:r>
      <w:r>
        <w:rPr>
          <w:rFonts w:ascii="Times New Roman" w:hAnsi="Times New Roman" w:cs="Times New Roman" w:eastAsia="Times New Roman"/>
          <w:color w:val="auto"/>
          <w:spacing w:val="7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(без</w:t>
      </w:r>
      <w:r>
        <w:rPr>
          <w:rFonts w:ascii="Times New Roman" w:hAnsi="Times New Roman" w:cs="Times New Roman" w:eastAsia="Times New Roman"/>
          <w:color w:val="auto"/>
          <w:spacing w:val="7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указания</w:t>
      </w:r>
    </w:p>
    <w:p>
      <w:pPr>
        <w:spacing w:before="0" w:after="0" w:line="242"/>
        <w:ind w:right="1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76" w:after="0" w:line="240"/>
        <w:ind w:right="17" w:left="23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списочного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состава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групп)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обоснованием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принятия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такого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решения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размещается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информационном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стенде</w:t>
      </w:r>
      <w:r>
        <w:rPr>
          <w:rFonts w:ascii="Times New Roman" w:hAnsi="Times New Roman" w:cs="Times New Roman" w:eastAsia="Times New Roman"/>
          <w:color w:val="auto"/>
          <w:spacing w:val="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детского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сада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официальном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сайте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детского</w:t>
      </w:r>
      <w:r>
        <w:rPr>
          <w:rFonts w:ascii="Times New Roman" w:hAnsi="Times New Roman" w:cs="Times New Roman" w:eastAsia="Times New Roman"/>
          <w:color w:val="auto"/>
          <w:spacing w:val="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сада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сети</w:t>
      </w:r>
    </w:p>
    <w:p>
      <w:pPr>
        <w:spacing w:before="8" w:after="0" w:line="240"/>
        <w:ind w:right="0" w:left="23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Интернет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».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1123" w:leader="none"/>
          <w:tab w:val="left" w:pos="2160" w:leader="none"/>
          <w:tab w:val="left" w:pos="3504" w:leader="none"/>
          <w:tab w:val="left" w:pos="4398" w:leader="none"/>
          <w:tab w:val="left" w:pos="5310" w:leader="none"/>
          <w:tab w:val="left" w:pos="7168" w:leader="none"/>
          <w:tab w:val="left" w:pos="8301" w:leader="none"/>
        </w:tabs>
        <w:spacing w:before="1" w:after="0" w:line="242"/>
        <w:ind w:right="17" w:left="23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Издание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приказа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о переводе</w:t>
        <w:tab/>
        <w:t xml:space="preserve">в этом</w:t>
        <w:tab/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случае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осуществляется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с учетом</w:t>
        <w:tab/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мнения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совета родителей (законных представителей) обучающихся.</w:t>
      </w:r>
    </w:p>
    <w:p>
      <w:pPr>
        <w:spacing w:before="1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60"/>
        </w:numPr>
        <w:tabs>
          <w:tab w:val="left" w:pos="1044" w:leader="none"/>
          <w:tab w:val="left" w:pos="3245" w:leader="none"/>
        </w:tabs>
        <w:spacing w:before="0" w:after="0" w:line="247"/>
        <w:ind w:right="790" w:left="3245" w:hanging="2445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одной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направленности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группу другой направленности</w:t>
      </w:r>
    </w:p>
    <w:p>
      <w:pPr>
        <w:numPr>
          <w:ilvl w:val="0"/>
          <w:numId w:val="60"/>
        </w:numPr>
        <w:tabs>
          <w:tab w:val="left" w:pos="728" w:leader="none"/>
        </w:tabs>
        <w:spacing w:before="258" w:after="0" w:line="240"/>
        <w:ind w:right="1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 воспитанника, обучающегося по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образовательной программе дошкольного образования, из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 детского сада одной направленности 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группу другой направленности возможен только по инициативе родителя (законного представителя) воспитанника при наличии свободных мест 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группе, в которую планируется перевод воспитанника.</w:t>
      </w:r>
    </w:p>
    <w:p>
      <w:pPr>
        <w:spacing w:before="5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63"/>
        </w:numPr>
        <w:tabs>
          <w:tab w:val="left" w:pos="776" w:leader="none"/>
        </w:tabs>
        <w:spacing w:before="0" w:after="0" w:line="242"/>
        <w:ind w:right="18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 воспитанников с</w:t>
      </w: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ограниченными возможностями здоровья осуществляется на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основании рекомендаций психолого-медико-педагогической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комиссии.</w:t>
      </w:r>
    </w:p>
    <w:p>
      <w:pPr>
        <w:numPr>
          <w:ilvl w:val="0"/>
          <w:numId w:val="63"/>
        </w:numPr>
        <w:tabs>
          <w:tab w:val="left" w:pos="493" w:leader="none"/>
        </w:tabs>
        <w:spacing w:before="273" w:after="0" w:line="242"/>
        <w:ind w:right="16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 воспитанника из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 одной направленности 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группу детского сада другой направленности осуществляется на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основании заявления родителя (законного представителя) воспитанника. В заявлении указываются:</w:t>
      </w:r>
    </w:p>
    <w:p>
      <w:pPr>
        <w:spacing w:before="2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484"/>
        <w:ind w:right="3172" w:left="23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фамилия,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имя,</w:t>
      </w:r>
      <w:r>
        <w:rPr>
          <w:rFonts w:ascii="Times New Roman" w:hAnsi="Times New Roman" w:cs="Times New Roman" w:eastAsia="Times New Roman"/>
          <w:color w:val="auto"/>
          <w:spacing w:val="-1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отчество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(при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наличии)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воспитанника; б) дата рождения воспитанника;</w:t>
      </w:r>
    </w:p>
    <w:p>
      <w:pPr>
        <w:spacing w:before="0" w:after="0" w:line="480"/>
        <w:ind w:right="1895" w:left="23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в)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номер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направленность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группы,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которую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посещает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воспитанник; г) номер и направленность группы, в которую заявлен перевод.</w:t>
      </w:r>
    </w:p>
    <w:p>
      <w:pPr>
        <w:spacing w:before="0" w:after="0" w:line="242"/>
        <w:ind w:right="15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заявлению родителя (законного представителя) воспитанника с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ограниченными возможностями здоровья прилагаются рекомендации психолого-медико- педагогической комиссии.</w:t>
      </w:r>
    </w:p>
    <w:p>
      <w:pPr>
        <w:numPr>
          <w:ilvl w:val="0"/>
          <w:numId w:val="69"/>
        </w:numPr>
        <w:tabs>
          <w:tab w:val="left" w:pos="786" w:leader="none"/>
        </w:tabs>
        <w:spacing w:before="272" w:after="0" w:line="242"/>
        <w:ind w:right="17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(законного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представителя)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 группы одной направленности 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группу детского сада другой направленности регистрируется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соответствии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установленными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детском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саду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правилами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делопроизводства.</w:t>
      </w:r>
    </w:p>
    <w:p>
      <w:pPr>
        <w:spacing w:before="268" w:after="0" w:line="247"/>
        <w:ind w:right="2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Заявление родителя (законного представителя) рассматривается заведующим детским садом или уполномоченным им лицом в течение пяти рабочих дней.</w:t>
      </w:r>
    </w:p>
    <w:p>
      <w:pPr>
        <w:spacing w:before="267" w:after="0" w:line="240"/>
        <w:ind w:right="19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переводе может быть отказано при отсутствии свободных мест 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группе, в которую заявлен перевод, а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также 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случае не достижения родителями (законными представителями)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единого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мнения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относительно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ребенка из группы одной направленности в группу детского сада другой направленности.</w:t>
      </w:r>
    </w:p>
    <w:p>
      <w:pPr>
        <w:spacing w:before="0" w:after="0" w:line="240"/>
        <w:ind w:right="0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73"/>
        </w:numPr>
        <w:tabs>
          <w:tab w:val="left" w:pos="738" w:leader="none"/>
        </w:tabs>
        <w:spacing w:before="74" w:after="0" w:line="240"/>
        <w:ind w:right="20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 принятии решения об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удовлетворении заявления родителя (законного представителя) заведующий детским садом или уполномоченное им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лицо заключает с родителем (законным представителем) воспитанника соответствующее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дополнительное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соглашение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договору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образовании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 образовательным программам дошкольного образования.</w:t>
      </w:r>
    </w:p>
    <w:p>
      <w:pPr>
        <w:spacing w:before="5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75"/>
        </w:numPr>
        <w:tabs>
          <w:tab w:val="left" w:pos="714" w:leader="none"/>
        </w:tabs>
        <w:spacing w:before="0" w:after="0" w:line="240"/>
        <w:ind w:right="14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Заведующий детским садом или уполномоченное им лицо издает приказ о переводе воспитанника в течение одного рабочего дня после заключения дополнительного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соглашения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договору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образовании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 переводе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 из группы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детского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сада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одной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направленности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группу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другой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направленности. 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приказе указывается дата, с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которой права и</w:t>
      </w: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обязанности детского сада и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родителей (законных представителей) воспитанника изменяются.</w:t>
      </w:r>
    </w:p>
    <w:p>
      <w:pPr>
        <w:spacing w:before="3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77"/>
        </w:numPr>
        <w:tabs>
          <w:tab w:val="left" w:pos="867" w:leader="none"/>
        </w:tabs>
        <w:spacing w:before="0" w:after="0" w:line="242"/>
        <w:ind w:right="1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случае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отсутствия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свободных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мест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группе,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которую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 перевод,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заведующий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детским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садом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или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уполномоченное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им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лицо делает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заявлении соответствующую отметку с указанием основания для отказа, даты рассмотрения заявления, должности, подписи и ее расшифровки.</w:t>
      </w:r>
    </w:p>
    <w:p>
      <w:pPr>
        <w:spacing w:before="268" w:after="0" w:line="240"/>
        <w:ind w:right="16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Заявитель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уведомляется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отказе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удовлетворении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письменном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виде в течение одного рабочего дня с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даты рассмотрения заявления. Уведомление регистрируется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соответствии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установленными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детском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саду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правилами делопроизводства. Копия уведомления об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отказе в переводе воспитанника, обучающегося по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образовательной программе дошкольного образования, из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 детского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сада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одной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направленности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группу</w:t>
      </w:r>
      <w:r>
        <w:rPr>
          <w:rFonts w:ascii="Times New Roman" w:hAnsi="Times New Roman" w:cs="Times New Roman" w:eastAsia="Times New Roman"/>
          <w:color w:val="auto"/>
          <w:spacing w:val="7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другой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направленности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хранится в личном деле воспитанника.</w:t>
      </w:r>
    </w:p>
    <w:p>
      <w:pPr>
        <w:spacing w:before="5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" w:after="0" w:line="242"/>
        <w:ind w:right="18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Факт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ознакомления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заявителя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уведомлением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фиксируется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копии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уведомления в личном деле воспитанника и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заверяется личной подписью родителя (законного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представителя).</w:t>
      </w:r>
    </w:p>
    <w:p>
      <w:pPr>
        <w:spacing w:before="273" w:after="0" w:line="242"/>
        <w:ind w:right="1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 отказе или уклонении родителя (законного представителя) от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ознакомления с уведомлением заведующий детским садом или уполномоченное им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лицо делает соответствующую отметку на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копии уведомления 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личном деле воспитанника. Отметка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отказе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или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уклонении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(законного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представителя) от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ознакомления с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уведомлением должна содержать должность сделавшего ее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лица, подпись, расшифровку подписи и дату.</w:t>
      </w:r>
    </w:p>
    <w:p>
      <w:pPr>
        <w:numPr>
          <w:ilvl w:val="0"/>
          <w:numId w:val="82"/>
        </w:numPr>
        <w:tabs>
          <w:tab w:val="left" w:pos="666" w:leader="none"/>
        </w:tabs>
        <w:spacing w:before="262" w:after="0" w:line="240"/>
        <w:ind w:right="17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Заявление родителя (законного представителя) воспитанника о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переводе может быть отозвано или перевод по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нему может быть приостановлен в связи с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несогласием другого родителя (законного представителя) воспитанника с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переводом воспитанника из группы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детского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сада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одной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направленности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группу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другой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направленности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любой момент до издания приказа о переводе.</w:t>
      </w:r>
    </w:p>
    <w:p>
      <w:pPr>
        <w:spacing w:before="5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84"/>
        </w:numPr>
        <w:tabs>
          <w:tab w:val="left" w:pos="637" w:leader="none"/>
        </w:tabs>
        <w:spacing w:before="0" w:after="0" w:line="240"/>
        <w:ind w:right="14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Отзыв заявления, приостановление процедуры перевода из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 детского сада одной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направленности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группу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другой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направленности,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также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отказ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переводе в случае недостижения родителями (законными представителями) воспитанника согласия по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вопросу перевода оформляется аналогично порядку, предусмотренному пунктами 2.3.5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2.3.9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настоящего порядка.</w:t>
      </w:r>
    </w:p>
    <w:p>
      <w:pPr>
        <w:spacing w:before="0" w:after="0" w:line="240"/>
        <w:ind w:right="1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86"/>
        </w:numPr>
        <w:tabs>
          <w:tab w:val="left" w:pos="723" w:leader="none"/>
        </w:tabs>
        <w:spacing w:before="74" w:after="0" w:line="242"/>
        <w:ind w:right="18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Издание приказа о переводе осуществляется в порядке, предусмотренном в пункте 3.3.3 настоящего порядка.</w:t>
      </w:r>
    </w:p>
    <w:p>
      <w:pPr>
        <w:spacing w:before="2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88"/>
        </w:numPr>
        <w:tabs>
          <w:tab w:val="left" w:pos="383" w:leader="none"/>
          <w:tab w:val="left" w:pos="1594" w:leader="none"/>
        </w:tabs>
        <w:spacing w:before="0" w:after="0" w:line="247"/>
        <w:ind w:right="134" w:left="1594" w:hanging="1456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</w:t>
      </w: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группы,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реализующей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образовательную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программу, в группу без реализации образовательной программы</w:t>
      </w:r>
    </w:p>
    <w:p>
      <w:pPr>
        <w:numPr>
          <w:ilvl w:val="0"/>
          <w:numId w:val="88"/>
        </w:numPr>
        <w:tabs>
          <w:tab w:val="left" w:pos="728" w:leader="none"/>
        </w:tabs>
        <w:spacing w:before="262" w:after="0" w:line="240"/>
        <w:ind w:right="17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 воспитанника, обучающегося по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образовательной программе дошкольного образования, из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 детского сада, в которой реализуется образовательная программа, 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группу без реализации образовательной программы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возможен:</w:t>
      </w:r>
    </w:p>
    <w:p>
      <w:pPr>
        <w:spacing w:before="3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91"/>
        </w:numPr>
        <w:tabs>
          <w:tab w:val="left" w:pos="743" w:leader="none"/>
        </w:tabs>
        <w:spacing w:before="0" w:after="0" w:line="240"/>
        <w:ind w:right="0" w:left="743" w:hanging="297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инициативе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родителя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(законного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представителя)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воспитанника;</w:t>
      </w:r>
    </w:p>
    <w:p>
      <w:pPr>
        <w:numPr>
          <w:ilvl w:val="0"/>
          <w:numId w:val="91"/>
        </w:numPr>
        <w:tabs>
          <w:tab w:val="left" w:pos="743" w:leader="none"/>
        </w:tabs>
        <w:spacing w:before="2" w:after="0" w:line="240"/>
        <w:ind w:right="0" w:left="743" w:hanging="297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инициативе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детского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сада.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94"/>
        </w:numPr>
        <w:tabs>
          <w:tab w:val="left" w:pos="517" w:leader="none"/>
        </w:tabs>
        <w:spacing w:before="0" w:after="0" w:line="242"/>
        <w:ind w:right="20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 воспитанника из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 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группу по инициативе родителя (законного представителя) возможен при наличии свободных мест 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группе, в которую планируется перевод воспитанника.</w:t>
      </w:r>
    </w:p>
    <w:p>
      <w:pPr>
        <w:numPr>
          <w:ilvl w:val="0"/>
          <w:numId w:val="94"/>
        </w:numPr>
        <w:tabs>
          <w:tab w:val="left" w:pos="747" w:leader="none"/>
        </w:tabs>
        <w:spacing w:before="273" w:after="0" w:line="247"/>
        <w:ind w:right="22" w:left="23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инициативе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(законного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представителя)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 осуществляется на основании заявления. В заявлении указываются:</w:t>
      </w:r>
    </w:p>
    <w:p>
      <w:pPr>
        <w:spacing w:before="267" w:after="0" w:line="484"/>
        <w:ind w:right="3172" w:left="23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фамилия,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имя,</w:t>
      </w:r>
      <w:r>
        <w:rPr>
          <w:rFonts w:ascii="Times New Roman" w:hAnsi="Times New Roman" w:cs="Times New Roman" w:eastAsia="Times New Roman"/>
          <w:color w:val="auto"/>
          <w:spacing w:val="-1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отчество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(при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наличии)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воспитанника; б) дата рождения воспитанника;</w:t>
      </w:r>
    </w:p>
    <w:p>
      <w:pPr>
        <w:spacing w:before="0" w:after="0" w:line="275"/>
        <w:ind w:right="0" w:left="23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в)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номер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направленность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группы, которую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посещает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воспитанник;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2"/>
        <w:ind w:right="19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г)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наименование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образовательной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программы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(в соответствии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договором об образовании по образовательным программам дошкольного образования);</w:t>
      </w:r>
    </w:p>
    <w:p>
      <w:pPr>
        <w:spacing w:before="274" w:after="0" w:line="247"/>
        <w:ind w:right="18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д) номер группы по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присмотру и уходу без реализации образовательной программы, в которую заявлен перевод.</w:t>
      </w:r>
    </w:p>
    <w:p>
      <w:pPr>
        <w:numPr>
          <w:ilvl w:val="0"/>
          <w:numId w:val="101"/>
        </w:numPr>
        <w:tabs>
          <w:tab w:val="left" w:pos="786" w:leader="none"/>
        </w:tabs>
        <w:spacing w:before="266" w:after="0" w:line="242"/>
        <w:ind w:right="12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(законного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представителя)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 переводе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 группы 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группу регистрируется в соответствии с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установленными 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детском саду правилами делопроизводства.</w:t>
      </w:r>
    </w:p>
    <w:p>
      <w:pPr>
        <w:spacing w:before="269" w:after="0" w:line="247"/>
        <w:ind w:right="2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Заявление родителя (законного представителя) рассматривается заведующим детским садом или уполномоченным им лицом в течение пяти рабочих дней.</w:t>
      </w:r>
    </w:p>
    <w:p>
      <w:pPr>
        <w:spacing w:before="267" w:after="0" w:line="240"/>
        <w:ind w:right="1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переводе может быть отказано при отсутствии свободных мест 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группе, в которую заявлен перевод, а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также 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случае недостижения родителями (законными представителями)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единого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мнения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относительно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ребенка из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 детского сада, в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которой реализуется образовательная программа, в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группу без реализации образовательной программы.</w:t>
      </w:r>
    </w:p>
    <w:p>
      <w:pPr>
        <w:spacing w:before="5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05"/>
        </w:numPr>
        <w:tabs>
          <w:tab w:val="left" w:pos="738" w:leader="none"/>
        </w:tabs>
        <w:spacing w:before="0" w:after="0" w:line="240"/>
        <w:ind w:right="20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 принятии решения об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удовлетворении заявления родителя (законного представителя) заведующий детским садом или уполномоченное им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лицо заключает с родителем</w:t>
      </w:r>
      <w:r>
        <w:rPr>
          <w:rFonts w:ascii="Times New Roman" w:hAnsi="Times New Roman" w:cs="Times New Roman" w:eastAsia="Times New Roman"/>
          <w:color w:val="auto"/>
          <w:spacing w:val="71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(законным</w:t>
      </w:r>
      <w:r>
        <w:rPr>
          <w:rFonts w:ascii="Times New Roman" w:hAnsi="Times New Roman" w:cs="Times New Roman" w:eastAsia="Times New Roman"/>
          <w:color w:val="auto"/>
          <w:spacing w:val="69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представителем)</w:t>
      </w:r>
      <w:r>
        <w:rPr>
          <w:rFonts w:ascii="Times New Roman" w:hAnsi="Times New Roman" w:cs="Times New Roman" w:eastAsia="Times New Roman"/>
          <w:color w:val="auto"/>
          <w:spacing w:val="7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7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соответствующее</w:t>
      </w:r>
    </w:p>
    <w:p>
      <w:pPr>
        <w:spacing w:before="0" w:after="0" w:line="240"/>
        <w:ind w:right="1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74" w:after="0" w:line="242"/>
        <w:ind w:right="20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дополнительное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соглашение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договору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образовании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 образовательным программам дошкольного образования.</w:t>
      </w:r>
    </w:p>
    <w:p>
      <w:pPr>
        <w:numPr>
          <w:ilvl w:val="0"/>
          <w:numId w:val="108"/>
        </w:numPr>
        <w:tabs>
          <w:tab w:val="left" w:pos="714" w:leader="none"/>
        </w:tabs>
        <w:spacing w:before="273" w:after="0" w:line="240"/>
        <w:ind w:right="1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Заведующий детским садом или уполномоченное им лицо издает приказ о переводе воспитанника в течение одного рабочего дня после заключения дополнительного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соглашения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договору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образовании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 переводе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 из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группы, в которой реализуется образовательная программа, 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группу детского сада без реализации образовательной программы. В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приказе указывается дата, с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которой права и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обязанности детского сада и родителей (законных представителей) воспитанника изменяются.</w:t>
      </w:r>
    </w:p>
    <w:p>
      <w:pPr>
        <w:spacing w:before="5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10"/>
        </w:numPr>
        <w:tabs>
          <w:tab w:val="left" w:pos="867" w:leader="none"/>
        </w:tabs>
        <w:spacing w:before="1" w:after="0" w:line="242"/>
        <w:ind w:right="1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случае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отсутствия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свободных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мест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группе,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которую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 перевод,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заведующий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детским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садом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или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уполномоченное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им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лицо делает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заявлении соответствующую отметку с указанием основания для отказа, даты рассмотрения заявления, должности, подписи и ее расшифровки.</w:t>
      </w:r>
    </w:p>
    <w:p>
      <w:pPr>
        <w:spacing w:before="268" w:after="0" w:line="242"/>
        <w:ind w:right="16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Заявитель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уведомляется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отказе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удовлетворении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письменном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виде в течение одного рабочего дня с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даты рассмотрения заявления. Уведомление регистрируется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соответствии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установленными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детском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саду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правилами делопроизводства.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Копия уведомления об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отказе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переводе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группы,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которой реализуется образовательная программа, 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группу детского сада без реализации образовательной программы хранится в личном деле воспитанника.</w:t>
      </w:r>
    </w:p>
    <w:p>
      <w:pPr>
        <w:spacing w:before="267" w:after="0" w:line="242"/>
        <w:ind w:right="18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Факт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ознакомления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заявителя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уведомлением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фиксируется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копии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уведомления в личном деле воспитанника и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заверяется личной подписью родителя (законного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представителя).</w:t>
      </w:r>
    </w:p>
    <w:p>
      <w:pPr>
        <w:spacing w:before="272" w:after="0" w:line="240"/>
        <w:ind w:right="1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 отказе или уклонении родителя (законного представителя) от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ознакомления с уведомлением заведующий детским садом или уполномоченное им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лицо делает соответствующую отметку на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копии уведомления 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личном деле воспитанника. Отметка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отказе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или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уклонении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(законного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представителя) от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ознакомления с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уведомлением должна содержать должность сделавшего ее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лица, подпись, расшифровку подписи и дату.</w:t>
      </w:r>
    </w:p>
    <w:p>
      <w:pPr>
        <w:spacing w:before="4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15"/>
        </w:numPr>
        <w:tabs>
          <w:tab w:val="left" w:pos="666" w:leader="none"/>
        </w:tabs>
        <w:spacing w:before="0" w:after="0" w:line="240"/>
        <w:ind w:right="17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Заявление родителя (законного представителя) воспитанника о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переводе может быть отозвано или перевод по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нему может быть приостановлен в связи с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несогласием другого родителя (законного представителя) воспитанника от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перевода из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 детского сада, в которой реализуется образовательная программа, 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группу без реализации</w:t>
      </w:r>
      <w:r>
        <w:rPr>
          <w:rFonts w:ascii="Times New Roman" w:hAnsi="Times New Roman" w:cs="Times New Roman" w:eastAsia="Times New Roman"/>
          <w:color w:val="auto"/>
          <w:spacing w:val="58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образовательной</w:t>
      </w:r>
      <w:r>
        <w:rPr>
          <w:rFonts w:ascii="Times New Roman" w:hAnsi="Times New Roman" w:cs="Times New Roman" w:eastAsia="Times New Roman"/>
          <w:color w:val="auto"/>
          <w:spacing w:val="58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программы</w:t>
      </w:r>
      <w:r>
        <w:rPr>
          <w:rFonts w:ascii="Times New Roman" w:hAnsi="Times New Roman" w:cs="Times New Roman" w:eastAsia="Times New Roman"/>
          <w:color w:val="auto"/>
          <w:spacing w:val="58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любой</w:t>
      </w:r>
      <w:r>
        <w:rPr>
          <w:rFonts w:ascii="Times New Roman" w:hAnsi="Times New Roman" w:cs="Times New Roman" w:eastAsia="Times New Roman"/>
          <w:color w:val="auto"/>
          <w:spacing w:val="57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момент</w:t>
      </w:r>
      <w:r>
        <w:rPr>
          <w:rFonts w:ascii="Times New Roman" w:hAnsi="Times New Roman" w:cs="Times New Roman" w:eastAsia="Times New Roman"/>
          <w:color w:val="auto"/>
          <w:spacing w:val="6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 издания</w:t>
      </w:r>
      <w:r>
        <w:rPr>
          <w:rFonts w:ascii="Times New Roman" w:hAnsi="Times New Roman" w:cs="Times New Roman" w:eastAsia="Times New Roman"/>
          <w:color w:val="auto"/>
          <w:spacing w:val="57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приказа о переводе.</w:t>
      </w:r>
    </w:p>
    <w:p>
      <w:pPr>
        <w:spacing w:before="3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17"/>
        </w:numPr>
        <w:tabs>
          <w:tab w:val="left" w:pos="632" w:leader="none"/>
        </w:tabs>
        <w:spacing w:before="0" w:after="0" w:line="242"/>
        <w:ind w:right="16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Отзыв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заявления,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приостановление процедуры перевода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 детского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сада, в которой реализуется образовательная программа, в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группу без реализации образовательной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программы, а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также отказ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переводе в случае недостижения родителями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(законными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представителями)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 согласия по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вопросу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перевода оформляется аналогично порядку, предусмотренному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пунктами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2.3.5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2.3.9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настоящего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порядка.</w:t>
      </w:r>
    </w:p>
    <w:p>
      <w:pPr>
        <w:numPr>
          <w:ilvl w:val="0"/>
          <w:numId w:val="117"/>
        </w:numPr>
        <w:tabs>
          <w:tab w:val="left" w:pos="723" w:leader="none"/>
        </w:tabs>
        <w:spacing w:before="262" w:after="0" w:line="247"/>
        <w:ind w:right="18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Издание приказа о переводе осуществляется в порядке, предусмотренном в пункте 4.2.4 настоящего порядка.</w:t>
      </w:r>
    </w:p>
    <w:p>
      <w:pPr>
        <w:spacing w:before="0" w:after="0" w:line="247"/>
        <w:ind w:right="1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20"/>
        </w:numPr>
        <w:tabs>
          <w:tab w:val="left" w:pos="565" w:leader="none"/>
        </w:tabs>
        <w:spacing w:before="74" w:after="0" w:line="240"/>
        <w:ind w:right="14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 воспитанника (воспитанников) из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 детского сада, в которой реализуется образовательная программа, 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группу без реализации образовательной программы возможен по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инициативе детского сада с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согласия родителей (законных представителей)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(воспитанников)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случае,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когда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обучение по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образовательной программе завершено, а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услуги по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присмотру и уходу продолжают оказываться детским садом, в том числе в летний период.</w:t>
      </w:r>
    </w:p>
    <w:p>
      <w:pPr>
        <w:spacing w:before="3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22"/>
        </w:numPr>
        <w:tabs>
          <w:tab w:val="left" w:pos="848" w:leader="none"/>
        </w:tabs>
        <w:spacing w:before="0" w:after="0" w:line="242"/>
        <w:ind w:right="1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Инициатива</w:t>
      </w:r>
      <w:r>
        <w:rPr>
          <w:rFonts w:ascii="Times New Roman" w:hAnsi="Times New Roman" w:cs="Times New Roman" w:eastAsia="Times New Roman"/>
          <w:color w:val="auto"/>
          <w:spacing w:val="77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детского</w:t>
      </w:r>
      <w:r>
        <w:rPr>
          <w:rFonts w:ascii="Times New Roman" w:hAnsi="Times New Roman" w:cs="Times New Roman" w:eastAsia="Times New Roman"/>
          <w:color w:val="auto"/>
          <w:spacing w:val="79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сада</w:t>
      </w:r>
      <w:r>
        <w:rPr>
          <w:rFonts w:ascii="Times New Roman" w:hAnsi="Times New Roman" w:cs="Times New Roman" w:eastAsia="Times New Roman"/>
          <w:color w:val="auto"/>
          <w:spacing w:val="74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 переводе</w:t>
      </w:r>
      <w:r>
        <w:rPr>
          <w:rFonts w:ascii="Times New Roman" w:hAnsi="Times New Roman" w:cs="Times New Roman" w:eastAsia="Times New Roman"/>
          <w:color w:val="auto"/>
          <w:spacing w:val="74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77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(воспитанников) с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обоснованием принятия такого решения доводится до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сведения родителей (законных представителей)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(воспитанников)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письменном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виде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позднее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чем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 четырнадцать дней до даты завершения обучения.</w:t>
      </w:r>
    </w:p>
    <w:p>
      <w:pPr>
        <w:numPr>
          <w:ilvl w:val="0"/>
          <w:numId w:val="122"/>
        </w:numPr>
        <w:tabs>
          <w:tab w:val="left" w:pos="647" w:leader="none"/>
        </w:tabs>
        <w:spacing w:before="272" w:after="0" w:line="242"/>
        <w:ind w:right="15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Согласие родителя (законного представителя) каждого воспитанника на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 оформляется в виде заявления.</w:t>
      </w:r>
    </w:p>
    <w:p>
      <w:pPr>
        <w:spacing w:before="273" w:after="0" w:line="240"/>
        <w:ind w:right="12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случае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если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договоре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образовании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 образовательным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программам дошкольного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образования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срок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оказания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услуг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 присмотру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уходу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воспитанниками совпадает со сроком реализации образовательной программы, заведующий детским садом или уполномоченное им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лицо заключает с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родителем (законным представителем) воспитанника соответствующее дополнительное соглашение к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договору об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образовании по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образовательным программам дошкольного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образования.</w:t>
      </w:r>
    </w:p>
    <w:p>
      <w:pPr>
        <w:spacing w:before="6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26"/>
        </w:numPr>
        <w:tabs>
          <w:tab w:val="left" w:pos="714" w:leader="none"/>
        </w:tabs>
        <w:spacing w:before="0" w:after="0" w:line="240"/>
        <w:ind w:right="17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Заведующий детским садом или уполномоченное им лицо издает приказ о переводе воспитанника в течение одного рабочего дня после заключения дополнительного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соглашения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договору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образовании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группу детского сада без реализации образовательной программы. В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приказе указывается дата, с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которой права и</w:t>
      </w: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обязанности детского сада и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родителей (законных представителей) воспитанников изменяются.</w:t>
      </w:r>
    </w:p>
    <w:p>
      <w:pPr>
        <w:spacing w:before="8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28"/>
        </w:numPr>
        <w:tabs>
          <w:tab w:val="left" w:pos="2635" w:leader="none"/>
        </w:tabs>
        <w:spacing w:before="0" w:after="0" w:line="240"/>
        <w:ind w:right="0" w:left="2635" w:hanging="24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Временный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другую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группу</w:t>
      </w:r>
    </w:p>
    <w:p>
      <w:pPr>
        <w:spacing w:before="7" w:after="0" w:line="240"/>
        <w:ind w:right="0" w:left="2122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соответствии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нормами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законодательства</w:t>
      </w:r>
    </w:p>
    <w:p>
      <w:pPr>
        <w:numPr>
          <w:ilvl w:val="0"/>
          <w:numId w:val="130"/>
        </w:numPr>
        <w:tabs>
          <w:tab w:val="left" w:pos="666" w:leader="none"/>
        </w:tabs>
        <w:spacing w:before="267" w:after="0" w:line="242"/>
        <w:ind w:right="1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Временный перевод воспитанника (воспитанников) в другую группу осуществляется в соответствии с требованиями СанПиН 3.3686-21 и иного действующего законодательства.</w:t>
      </w:r>
    </w:p>
    <w:p>
      <w:pPr>
        <w:numPr>
          <w:ilvl w:val="0"/>
          <w:numId w:val="130"/>
        </w:numPr>
        <w:tabs>
          <w:tab w:val="left" w:pos="445" w:leader="none"/>
        </w:tabs>
        <w:spacing w:before="273" w:after="0" w:line="242"/>
        <w:ind w:right="17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Временный перевод воспитанника (воспитанников) детского сада из группы в группу на основании требований законодательства оформляется приказом. Получение письменного согласия родителей (законных представителей) воспитанника (воспитанников) на такой перевод не требуется.</w:t>
      </w:r>
    </w:p>
    <w:p>
      <w:pPr>
        <w:numPr>
          <w:ilvl w:val="0"/>
          <w:numId w:val="130"/>
        </w:numPr>
        <w:tabs>
          <w:tab w:val="left" w:pos="445" w:leader="none"/>
        </w:tabs>
        <w:spacing w:before="273" w:after="0" w:line="240"/>
        <w:ind w:right="1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Решение детского сада о временном переводе воспитанника (воспитанников) с обоснованием принятия такого решения доводится до сведения родителей (законных представителей) воспитанника (воспитанников) в день подписания приказа.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34"/>
        </w:numPr>
        <w:tabs>
          <w:tab w:val="left" w:pos="445" w:leader="none"/>
        </w:tabs>
        <w:spacing w:before="0" w:after="0" w:line="247"/>
        <w:ind w:right="22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Иные положения, неурегулированные настоящим разделом, регулируются действующим законодательством.</w:t>
      </w:r>
    </w:p>
    <w:p>
      <w:pPr>
        <w:spacing w:before="0" w:after="0" w:line="247"/>
        <w:ind w:right="1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36"/>
        </w:numPr>
        <w:tabs>
          <w:tab w:val="left" w:pos="2111" w:leader="none"/>
        </w:tabs>
        <w:spacing w:before="81" w:after="0" w:line="240"/>
        <w:ind w:right="1821" w:left="1824" w:firstLine="43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 воспитанника 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другую организацию, осуществляющую</w:t>
      </w:r>
      <w:r>
        <w:rPr>
          <w:rFonts w:ascii="Times New Roman" w:hAnsi="Times New Roman" w:cs="Times New Roman" w:eastAsia="Times New Roman"/>
          <w:color w:val="auto"/>
          <w:spacing w:val="-1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образовательную</w:t>
      </w:r>
      <w:r>
        <w:rPr>
          <w:rFonts w:ascii="Times New Roman" w:hAnsi="Times New Roman" w:cs="Times New Roman" w:eastAsia="Times New Roman"/>
          <w:color w:val="auto"/>
          <w:spacing w:val="-1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деятельность</w:t>
      </w:r>
    </w:p>
    <w:p>
      <w:pPr>
        <w:spacing w:before="8" w:after="0" w:line="240"/>
        <w:ind w:right="0" w:left="1228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образовательным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программам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дошкольного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образования</w:t>
      </w:r>
    </w:p>
    <w:p>
      <w:pPr>
        <w:numPr>
          <w:ilvl w:val="0"/>
          <w:numId w:val="138"/>
        </w:numPr>
        <w:tabs>
          <w:tab w:val="left" w:pos="469" w:leader="none"/>
        </w:tabs>
        <w:spacing w:before="272" w:after="0" w:line="240"/>
        <w:ind w:right="18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 воспитанника (воспитанников) в</w:t>
      </w: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другую организацию, осуществляющую образовательную деятельность по образовательным программам дошкольного образования,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осуществляется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порядке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условиях,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предусмотренных законодательством Российской Федерации:</w:t>
      </w:r>
    </w:p>
    <w:p>
      <w:pPr>
        <w:spacing w:before="2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40"/>
        </w:numPr>
        <w:tabs>
          <w:tab w:val="left" w:pos="743" w:leader="none"/>
        </w:tabs>
        <w:spacing w:before="0" w:after="0" w:line="240"/>
        <w:ind w:right="0" w:left="743" w:hanging="297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инициативе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родителей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(законных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представителей)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воспитанника;</w:t>
      </w:r>
    </w:p>
    <w:p>
      <w:pPr>
        <w:numPr>
          <w:ilvl w:val="0"/>
          <w:numId w:val="140"/>
        </w:numPr>
        <w:tabs>
          <w:tab w:val="left" w:pos="743" w:leader="none"/>
          <w:tab w:val="left" w:pos="806" w:leader="none"/>
        </w:tabs>
        <w:spacing w:before="5" w:after="0" w:line="240"/>
        <w:ind w:right="196" w:left="806" w:hanging="36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случае</w:t>
      </w:r>
      <w:r>
        <w:rPr>
          <w:rFonts w:ascii="Times New Roman" w:hAnsi="Times New Roman" w:cs="Times New Roman" w:eastAsia="Times New Roman"/>
          <w:color w:val="auto"/>
          <w:spacing w:val="3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прекращения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детского</w:t>
      </w:r>
      <w:r>
        <w:rPr>
          <w:rFonts w:ascii="Times New Roman" w:hAnsi="Times New Roman" w:cs="Times New Roman" w:eastAsia="Times New Roman"/>
          <w:color w:val="auto"/>
          <w:spacing w:val="3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сада,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аннулирования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лицензии на осуществление образовательной деятельности;</w:t>
      </w:r>
    </w:p>
    <w:p>
      <w:pPr>
        <w:numPr>
          <w:ilvl w:val="0"/>
          <w:numId w:val="140"/>
        </w:numPr>
        <w:tabs>
          <w:tab w:val="left" w:pos="743" w:leader="none"/>
          <w:tab w:val="left" w:pos="806" w:leader="none"/>
        </w:tabs>
        <w:spacing w:before="4" w:after="0" w:line="242"/>
        <w:ind w:right="205" w:left="806" w:hanging="36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случае приостановления действия лицензии детского сада на</w:t>
      </w: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осуществление образовательной деятельности.</w:t>
      </w:r>
    </w:p>
    <w:p>
      <w:pPr>
        <w:numPr>
          <w:ilvl w:val="0"/>
          <w:numId w:val="140"/>
        </w:numPr>
        <w:tabs>
          <w:tab w:val="left" w:pos="469" w:leader="none"/>
        </w:tabs>
        <w:spacing w:before="272" w:after="0" w:line="240"/>
        <w:ind w:right="16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Заведующий детским садом издает приказ об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отчислении воспитанника в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порядке перевода в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принимающую образовательную организацию в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порядке, предусмотренном законодательством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Российской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Федерации.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Договор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образовании,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заключенный с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родителями (законными представителями) воспитанника, расторгается на</w:t>
      </w:r>
      <w:r>
        <w:rPr>
          <w:rFonts w:ascii="Times New Roman" w:hAnsi="Times New Roman" w:cs="Times New Roman" w:eastAsia="Times New Roman"/>
          <w:color w:val="auto"/>
          <w:spacing w:val="-1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основании изданного приказа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отчислении в порядке перевода с даты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отчисления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воспитанника.</w:t>
      </w:r>
    </w:p>
    <w:p>
      <w:pPr>
        <w:spacing w:before="6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45"/>
        </w:numPr>
        <w:tabs>
          <w:tab w:val="left" w:pos="628" w:leader="none"/>
        </w:tabs>
        <w:spacing w:before="0" w:after="0" w:line="240"/>
        <w:ind w:right="12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Письменные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уведомления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 принимающей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организации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 номере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дате распорядительного акта о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зачислении воспитанника, отчисленного в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порядке перевода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принимающую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организацию,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регистрируются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хранятся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детском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саду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вместе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личными делами воспитанников в соответствии с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установленными в детском саду правилами делопроизводства.</w:t>
      </w:r>
    </w:p>
    <w:p>
      <w:pPr>
        <w:spacing w:before="1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47"/>
        </w:numPr>
        <w:tabs>
          <w:tab w:val="left" w:pos="282" w:leader="none"/>
          <w:tab w:val="left" w:pos="475" w:leader="none"/>
        </w:tabs>
        <w:spacing w:before="0" w:after="0" w:line="242"/>
        <w:ind w:right="37" w:left="475" w:hanging="433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Временный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перевод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другую</w:t>
      </w: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организацию,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осуществляющую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образовательную деятельность по образовательным программам дошкольного образования</w:t>
      </w:r>
    </w:p>
    <w:p>
      <w:pPr>
        <w:numPr>
          <w:ilvl w:val="0"/>
          <w:numId w:val="147"/>
        </w:numPr>
        <w:tabs>
          <w:tab w:val="left" w:pos="589" w:leader="none"/>
        </w:tabs>
        <w:spacing w:before="269" w:after="0" w:line="240"/>
        <w:ind w:right="15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Временный перевод воспитанника (воспитанников) в другую организацию, осуществляющую образовательную деятельность по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образовательным программам дошкольного образования, осуществляется в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порядке и на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условиях, установленных Управлением образования Исполнительного комитета муниципального образования город Набережные Челны в случаях:</w:t>
      </w: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50"/>
        </w:numPr>
        <w:tabs>
          <w:tab w:val="left" w:pos="743" w:leader="none"/>
          <w:tab w:val="left" w:pos="806" w:leader="none"/>
        </w:tabs>
        <w:spacing w:before="0" w:after="0" w:line="240"/>
        <w:ind w:right="199" w:left="806" w:hanging="36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капитального</w:t>
      </w:r>
      <w:r>
        <w:rPr>
          <w:rFonts w:ascii="Times New Roman" w:hAnsi="Times New Roman" w:cs="Times New Roman" w:eastAsia="Times New Roman"/>
          <w:color w:val="auto"/>
          <w:spacing w:val="7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(текущего)</w:t>
      </w:r>
      <w:r>
        <w:rPr>
          <w:rFonts w:ascii="Times New Roman" w:hAnsi="Times New Roman" w:cs="Times New Roman" w:eastAsia="Times New Roman"/>
          <w:color w:val="auto"/>
          <w:spacing w:val="6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ремонта</w:t>
      </w:r>
      <w:r>
        <w:rPr>
          <w:rFonts w:ascii="Times New Roman" w:hAnsi="Times New Roman" w:cs="Times New Roman" w:eastAsia="Times New Roman"/>
          <w:color w:val="auto"/>
          <w:spacing w:val="6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детского</w:t>
      </w:r>
      <w:r>
        <w:rPr>
          <w:rFonts w:ascii="Times New Roman" w:hAnsi="Times New Roman" w:cs="Times New Roman" w:eastAsia="Times New Roman"/>
          <w:color w:val="auto"/>
          <w:spacing w:val="6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сада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(полностью</w:t>
      </w:r>
      <w:r>
        <w:rPr>
          <w:rFonts w:ascii="Times New Roman" w:hAnsi="Times New Roman" w:cs="Times New Roman" w:eastAsia="Times New Roman"/>
          <w:color w:val="auto"/>
          <w:spacing w:val="6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или</w:t>
      </w:r>
      <w:r>
        <w:rPr>
          <w:rFonts w:ascii="Times New Roman" w:hAnsi="Times New Roman" w:cs="Times New Roman" w:eastAsia="Times New Roman"/>
          <w:color w:val="auto"/>
          <w:spacing w:val="6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частично в зависимости от объема работ);</w:t>
      </w:r>
    </w:p>
    <w:p>
      <w:pPr>
        <w:numPr>
          <w:ilvl w:val="0"/>
          <w:numId w:val="150"/>
        </w:numPr>
        <w:tabs>
          <w:tab w:val="left" w:pos="743" w:leader="none"/>
        </w:tabs>
        <w:spacing w:before="4" w:after="0" w:line="240"/>
        <w:ind w:right="0" w:left="743" w:hanging="297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сноса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здания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сада.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53"/>
        </w:numPr>
        <w:tabs>
          <w:tab w:val="left" w:pos="493" w:leader="none"/>
        </w:tabs>
        <w:spacing w:before="0" w:after="0" w:line="242"/>
        <w:ind w:right="14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Временный перевод воспитанников детского сада осуществляется на основании распорядительного акта Управления образования Исполнительного комитета муниципального образования город Набережные Челны.</w:t>
      </w:r>
    </w:p>
    <w:p>
      <w:pPr>
        <w:spacing w:before="1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55"/>
        </w:numPr>
        <w:tabs>
          <w:tab w:val="left" w:pos="3096" w:leader="none"/>
        </w:tabs>
        <w:spacing w:before="1" w:after="0" w:line="240"/>
        <w:ind w:right="0" w:left="3096" w:hanging="244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Отчисление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детского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сада</w:t>
      </w:r>
    </w:p>
    <w:p>
      <w:pPr>
        <w:numPr>
          <w:ilvl w:val="0"/>
          <w:numId w:val="155"/>
        </w:numPr>
        <w:tabs>
          <w:tab w:val="left" w:pos="469" w:leader="none"/>
        </w:tabs>
        <w:spacing w:before="271" w:after="0" w:line="247"/>
        <w:ind w:right="17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Прекращение образовательных отношений (отчисление воспитанников) возможно по основаниям, предусмотренным законодательством Российской Федерации:</w:t>
      </w:r>
    </w:p>
    <w:p>
      <w:pPr>
        <w:spacing w:before="272" w:after="0" w:line="240"/>
        <w:ind w:right="0" w:left="23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связи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получением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образования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(завершением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обучения);</w:t>
      </w:r>
    </w:p>
    <w:p>
      <w:pPr>
        <w:spacing w:before="0" w:after="0" w:line="240"/>
        <w:ind w:right="0" w:left="23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78" w:after="0" w:line="240"/>
        <w:ind w:right="0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б)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досрочно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основаниям,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установленным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законом.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61"/>
        </w:numPr>
        <w:tabs>
          <w:tab w:val="left" w:pos="469" w:leader="none"/>
        </w:tabs>
        <w:spacing w:before="0" w:after="0" w:line="240"/>
        <w:ind w:right="1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 прекращении образовательных отношений в связи с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получением образования (завершением обучения) при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отсутствии согласия родителя для перевода воспитанника в группу без реализации образовательной программы заведующий детским садом или уполномоченное им лицо издает приказ об отчислении воспитанника.</w:t>
      </w:r>
    </w:p>
    <w:p>
      <w:pPr>
        <w:spacing w:before="3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63"/>
        </w:numPr>
        <w:tabs>
          <w:tab w:val="left" w:pos="532" w:leader="none"/>
        </w:tabs>
        <w:spacing w:before="1" w:after="0" w:line="242"/>
        <w:ind w:right="14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Досрочное прекращение образовательных отношений по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инициативе родителя (законного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представителя)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осуществляется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основании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заявления.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заявлении указываются:</w:t>
      </w:r>
    </w:p>
    <w:p>
      <w:pPr>
        <w:spacing w:before="1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484"/>
        <w:ind w:right="3311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фамилия,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имя,</w:t>
      </w:r>
      <w:r>
        <w:rPr>
          <w:rFonts w:ascii="Times New Roman" w:hAnsi="Times New Roman" w:cs="Times New Roman" w:eastAsia="Times New Roman"/>
          <w:color w:val="auto"/>
          <w:spacing w:val="-1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отчество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(при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наличии)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воспитанника; б) дата рождения воспитанника;</w:t>
      </w:r>
    </w:p>
    <w:p>
      <w:pPr>
        <w:spacing w:before="0" w:after="0" w:line="275"/>
        <w:ind w:right="0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в)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номер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направленность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группы, которую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посещает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воспитанник;</w:t>
      </w:r>
    </w:p>
    <w:p>
      <w:pPr>
        <w:spacing w:before="272" w:after="0" w:line="247"/>
        <w:ind w:right="19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г)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наименование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образовательной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программы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(в соответствии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договором об образовании по образовательным программам дошкольного образования);</w:t>
      </w:r>
    </w:p>
    <w:p>
      <w:pPr>
        <w:spacing w:before="272" w:after="0" w:line="240"/>
        <w:ind w:right="0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д) дата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отчисления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воспитанника.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70"/>
        </w:numPr>
        <w:tabs>
          <w:tab w:val="left" w:pos="695" w:leader="none"/>
        </w:tabs>
        <w:spacing w:before="0" w:after="0" w:line="242"/>
        <w:ind w:right="2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родителя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(законного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представителя)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отчислении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регистрируется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соответствии с установленными в детском саду правилами делопроизводства.</w:t>
      </w:r>
    </w:p>
    <w:p>
      <w:pPr>
        <w:numPr>
          <w:ilvl w:val="0"/>
          <w:numId w:val="170"/>
        </w:numPr>
        <w:tabs>
          <w:tab w:val="left" w:pos="627" w:leader="none"/>
        </w:tabs>
        <w:spacing w:before="273" w:after="0" w:line="240"/>
        <w:ind w:right="1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Заведующий детским садом издает приказ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отчислении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течение трех рабочих дней с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даты регистрации заявления, но не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позднее даты отчисления, указанной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заявлении.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приказе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указывается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дата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основание отчисления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воспитанника.</w:t>
      </w:r>
    </w:p>
    <w:p>
      <w:pPr>
        <w:spacing w:before="3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2"/>
        <w:ind w:right="1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Договор об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образовании, заключенный с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родителем (законным представителем) воспитанника расторгается на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основании изданного приказа с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даты отчисления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воспитанника.</w:t>
      </w:r>
    </w:p>
    <w:p>
      <w:pPr>
        <w:numPr>
          <w:ilvl w:val="0"/>
          <w:numId w:val="174"/>
        </w:numPr>
        <w:tabs>
          <w:tab w:val="left" w:pos="723" w:leader="none"/>
        </w:tabs>
        <w:spacing w:before="273" w:after="0" w:line="242"/>
        <w:ind w:right="14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Заявление родителя (законного представителя) воспитанника об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отчислении может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быть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отозвано</w:t>
      </w:r>
      <w:r>
        <w:rPr>
          <w:rFonts w:ascii="Times New Roman" w:hAnsi="Times New Roman" w:cs="Times New Roman" w:eastAsia="Times New Roman"/>
          <w:color w:val="auto"/>
          <w:spacing w:val="6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или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отчисление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 нему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может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быть</w:t>
      </w:r>
      <w:r>
        <w:rPr>
          <w:rFonts w:ascii="Times New Roman" w:hAnsi="Times New Roman" w:cs="Times New Roman" w:eastAsia="Times New Roman"/>
          <w:color w:val="auto"/>
          <w:spacing w:val="5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приостановлено</w:t>
      </w:r>
      <w:r>
        <w:rPr>
          <w:rFonts w:ascii="Times New Roman" w:hAnsi="Times New Roman" w:cs="Times New Roman" w:eastAsia="Times New Roman"/>
          <w:color w:val="auto"/>
          <w:spacing w:val="6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связи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несогласием другого родителя (законного представителя) воспитанника в любой момент до даты отчисления, указанной в заявлении.</w:t>
      </w:r>
    </w:p>
    <w:p>
      <w:pPr>
        <w:numPr>
          <w:ilvl w:val="0"/>
          <w:numId w:val="174"/>
        </w:numPr>
        <w:tabs>
          <w:tab w:val="left" w:pos="685" w:leader="none"/>
        </w:tabs>
        <w:spacing w:before="268" w:after="0" w:line="247"/>
        <w:ind w:right="22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Отзыв заявления об</w:t>
      </w:r>
      <w:r>
        <w:rPr>
          <w:rFonts w:ascii="Times New Roman" w:hAnsi="Times New Roman" w:cs="Times New Roman" w:eastAsia="Times New Roman"/>
          <w:color w:val="auto"/>
          <w:spacing w:val="-1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отчислении оформляется в письменном виде и заверяется личной подписью родителя (законного представителя).</w:t>
      </w:r>
    </w:p>
    <w:p>
      <w:pPr>
        <w:spacing w:before="267" w:after="0" w:line="240"/>
        <w:ind w:right="17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Отзыв заявления родителя (законного представителя) об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отчислении воспитанника регистрируется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соответствии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установленными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детском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саду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правилами делопроизводства.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отозванном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отчислении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проставляется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отметка с указанием даты отзыва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заявления. Отзыв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заявления на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отчисление хранится в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личном деле воспитанника.</w:t>
      </w: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78"/>
        </w:numPr>
        <w:tabs>
          <w:tab w:val="left" w:pos="733" w:leader="none"/>
        </w:tabs>
        <w:spacing w:before="0" w:after="0" w:line="240"/>
        <w:ind w:right="18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случае если родители (законные представители) воспитанника не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имеют единого</w:t>
      </w:r>
      <w:r>
        <w:rPr>
          <w:rFonts w:ascii="Times New Roman" w:hAnsi="Times New Roman" w:cs="Times New Roman" w:eastAsia="Times New Roman"/>
          <w:color w:val="auto"/>
          <w:spacing w:val="3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решения</w:t>
      </w:r>
      <w:r>
        <w:rPr>
          <w:rFonts w:ascii="Times New Roman" w:hAnsi="Times New Roman" w:cs="Times New Roman" w:eastAsia="Times New Roman"/>
          <w:color w:val="auto"/>
          <w:spacing w:val="3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вопросу</w:t>
      </w:r>
      <w:r>
        <w:rPr>
          <w:rFonts w:ascii="Times New Roman" w:hAnsi="Times New Roman" w:cs="Times New Roman" w:eastAsia="Times New Roman"/>
          <w:color w:val="auto"/>
          <w:spacing w:val="2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прекращения</w:t>
      </w:r>
      <w:r>
        <w:rPr>
          <w:rFonts w:ascii="Times New Roman" w:hAnsi="Times New Roman" w:cs="Times New Roman" w:eastAsia="Times New Roman"/>
          <w:color w:val="auto"/>
          <w:spacing w:val="2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образовательных</w:t>
      </w:r>
      <w:r>
        <w:rPr>
          <w:rFonts w:ascii="Times New Roman" w:hAnsi="Times New Roman" w:cs="Times New Roman" w:eastAsia="Times New Roman"/>
          <w:color w:val="auto"/>
          <w:spacing w:val="2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отношений,</w:t>
      </w:r>
      <w:r>
        <w:rPr>
          <w:rFonts w:ascii="Times New Roman" w:hAnsi="Times New Roman" w:cs="Times New Roman" w:eastAsia="Times New Roman"/>
          <w:color w:val="auto"/>
          <w:spacing w:val="3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заведующий</w:t>
      </w:r>
    </w:p>
    <w:p>
      <w:pPr>
        <w:spacing w:before="0" w:after="0" w:line="240"/>
        <w:ind w:right="1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74" w:after="0" w:line="240"/>
        <w:ind w:right="13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детским садом или уполномоченное им лицо вправе приостановить процедуру отчисления до получения согласия обоих родителей (законных представителей) воспитанника,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чем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заявлении делается соответствующая отметка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указанием даты принятия</w:t>
      </w:r>
      <w:r>
        <w:rPr>
          <w:rFonts w:ascii="Times New Roman" w:hAnsi="Times New Roman" w:cs="Times New Roman" w:eastAsia="Times New Roman"/>
          <w:color w:val="auto"/>
          <w:spacing w:val="68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решения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 приостановлении</w:t>
      </w:r>
      <w:r>
        <w:rPr>
          <w:rFonts w:ascii="Times New Roman" w:hAnsi="Times New Roman" w:cs="Times New Roman" w:eastAsia="Times New Roman"/>
          <w:color w:val="auto"/>
          <w:spacing w:val="67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отчисления,</w:t>
      </w:r>
      <w:r>
        <w:rPr>
          <w:rFonts w:ascii="Times New Roman" w:hAnsi="Times New Roman" w:cs="Times New Roman" w:eastAsia="Times New Roman"/>
          <w:color w:val="auto"/>
          <w:spacing w:val="68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должности,</w:t>
      </w:r>
      <w:r>
        <w:rPr>
          <w:rFonts w:ascii="Times New Roman" w:hAnsi="Times New Roman" w:cs="Times New Roman" w:eastAsia="Times New Roman"/>
          <w:color w:val="auto"/>
          <w:spacing w:val="66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подписи и ее расшифровки.</w:t>
      </w:r>
    </w:p>
    <w:p>
      <w:pPr>
        <w:spacing w:before="5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14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(законных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представителя)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уведомляются о приостановлении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отчисления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письменном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виде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тот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день.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уведомлении указывается срок, в течение которого родители (законные представители) должны прийти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единому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мнению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 вопросу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отчисления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воспитанника.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Уведомление о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приостановлении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отчисления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регистрируется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соответствии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установленными в детском саду правилами делопроизводства. Копия уведомления хранится 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личном деле воспитанника.</w:t>
      </w:r>
    </w:p>
    <w:p>
      <w:pPr>
        <w:spacing w:before="5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" w:after="0" w:line="242"/>
        <w:ind w:right="17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Факт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ознакомления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родителей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(законных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представителей)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уведомлением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фиксируется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копии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уведомления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личном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деле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заверяется личной подписью родителей (законных представителей).</w:t>
      </w:r>
    </w:p>
    <w:p>
      <w:pPr>
        <w:spacing w:before="268" w:after="0" w:line="242"/>
        <w:ind w:right="15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 отказе или уклонении родителей (законных представителей) от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ознакомления с уведомлением заведующий детским садом или уполномоченное им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лицо делает соответствующую отметку на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копии уведомления в личном деле. Отметка об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отказе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или уклонении родителей (законных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представителей) от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ознакомления с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уведомлением должна</w:t>
      </w:r>
      <w:r>
        <w:rPr>
          <w:rFonts w:ascii="Times New Roman" w:hAnsi="Times New Roman" w:cs="Times New Roman" w:eastAsia="Times New Roman"/>
          <w:color w:val="auto"/>
          <w:spacing w:val="7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содержать</w:t>
      </w:r>
      <w:r>
        <w:rPr>
          <w:rFonts w:ascii="Times New Roman" w:hAnsi="Times New Roman" w:cs="Times New Roman" w:eastAsia="Times New Roman"/>
          <w:color w:val="auto"/>
          <w:spacing w:val="7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должность</w:t>
      </w:r>
      <w:r>
        <w:rPr>
          <w:rFonts w:ascii="Times New Roman" w:hAnsi="Times New Roman" w:cs="Times New Roman" w:eastAsia="Times New Roman"/>
          <w:color w:val="auto"/>
          <w:spacing w:val="7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сделавшего</w:t>
      </w:r>
      <w:r>
        <w:rPr>
          <w:rFonts w:ascii="Times New Roman" w:hAnsi="Times New Roman" w:cs="Times New Roman" w:eastAsia="Times New Roman"/>
          <w:color w:val="auto"/>
          <w:spacing w:val="7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ее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лица,</w:t>
      </w:r>
      <w:r>
        <w:rPr>
          <w:rFonts w:ascii="Times New Roman" w:hAnsi="Times New Roman" w:cs="Times New Roman" w:eastAsia="Times New Roman"/>
          <w:color w:val="auto"/>
          <w:spacing w:val="7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подпись,</w:t>
      </w:r>
      <w:r>
        <w:rPr>
          <w:rFonts w:ascii="Times New Roman" w:hAnsi="Times New Roman" w:cs="Times New Roman" w:eastAsia="Times New Roman"/>
          <w:color w:val="auto"/>
          <w:spacing w:val="7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расшифровку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подписи и дату.</w:t>
      </w:r>
    </w:p>
    <w:p>
      <w:pPr>
        <w:numPr>
          <w:ilvl w:val="0"/>
          <w:numId w:val="186"/>
        </w:numPr>
        <w:tabs>
          <w:tab w:val="left" w:pos="805" w:leader="none"/>
        </w:tabs>
        <w:spacing w:before="267" w:after="0" w:line="240"/>
        <w:ind w:right="14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Если 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течение срока, указанного в уведомлении, родители (законные представители)</w:t>
      </w:r>
      <w:r>
        <w:rPr>
          <w:rFonts w:ascii="Times New Roman" w:hAnsi="Times New Roman" w:cs="Times New Roman" w:eastAsia="Times New Roman"/>
          <w:color w:val="auto"/>
          <w:spacing w:val="77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79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приняли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решение</w:t>
      </w:r>
      <w:r>
        <w:rPr>
          <w:rFonts w:ascii="Times New Roman" w:hAnsi="Times New Roman" w:cs="Times New Roman" w:eastAsia="Times New Roman"/>
          <w:color w:val="auto"/>
          <w:spacing w:val="76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отчислении,</w:t>
      </w:r>
      <w:r>
        <w:rPr>
          <w:rFonts w:ascii="Times New Roman" w:hAnsi="Times New Roman" w:cs="Times New Roman" w:eastAsia="Times New Roman"/>
          <w:color w:val="auto"/>
          <w:spacing w:val="78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заявлении об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отчислении делается отметка о согласии второго родителя (законного представителя)</w:t>
      </w:r>
      <w:r>
        <w:rPr>
          <w:rFonts w:ascii="Times New Roman" w:hAnsi="Times New Roman" w:cs="Times New Roman" w:eastAsia="Times New Roman"/>
          <w:color w:val="auto"/>
          <w:spacing w:val="7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-1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отчисление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7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указанием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новой</w:t>
      </w:r>
      <w:r>
        <w:rPr>
          <w:rFonts w:ascii="Times New Roman" w:hAnsi="Times New Roman" w:cs="Times New Roman" w:eastAsia="Times New Roman"/>
          <w:color w:val="auto"/>
          <w:spacing w:val="7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даты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отчисления, а также даты, подписи и расшифровки подписи второго родителя.</w:t>
      </w:r>
    </w:p>
    <w:p>
      <w:pPr>
        <w:spacing w:before="5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2"/>
        <w:ind w:right="18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Издание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приказа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отчислении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осуществляется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порядке,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предусмотренном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пункте 8.3.2 настоящего порядка.</w:t>
      </w:r>
    </w:p>
    <w:p>
      <w:pPr>
        <w:numPr>
          <w:ilvl w:val="0"/>
          <w:numId w:val="189"/>
        </w:numPr>
        <w:tabs>
          <w:tab w:val="left" w:pos="805" w:leader="none"/>
        </w:tabs>
        <w:spacing w:before="3" w:after="0" w:line="240"/>
        <w:ind w:right="14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Если 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течение срока, указанного в уведомлении, родители (законные представители) воспитанника не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приняли единого решения по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вопросу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его отчисления, заведующий</w:t>
      </w:r>
      <w:r>
        <w:rPr>
          <w:rFonts w:ascii="Times New Roman" w:hAnsi="Times New Roman" w:cs="Times New Roman" w:eastAsia="Times New Roman"/>
          <w:color w:val="auto"/>
          <w:spacing w:val="68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детским</w:t>
      </w:r>
      <w:r>
        <w:rPr>
          <w:rFonts w:ascii="Times New Roman" w:hAnsi="Times New Roman" w:cs="Times New Roman" w:eastAsia="Times New Roman"/>
          <w:color w:val="auto"/>
          <w:spacing w:val="68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садом</w:t>
      </w:r>
      <w:r>
        <w:rPr>
          <w:rFonts w:ascii="Times New Roman" w:hAnsi="Times New Roman" w:cs="Times New Roman" w:eastAsia="Times New Roman"/>
          <w:color w:val="auto"/>
          <w:spacing w:val="68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или</w:t>
      </w:r>
      <w:r>
        <w:rPr>
          <w:rFonts w:ascii="Times New Roman" w:hAnsi="Times New Roman" w:cs="Times New Roman" w:eastAsia="Times New Roman"/>
          <w:color w:val="auto"/>
          <w:spacing w:val="68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уполномоченное</w:t>
      </w:r>
      <w:r>
        <w:rPr>
          <w:rFonts w:ascii="Times New Roman" w:hAnsi="Times New Roman" w:cs="Times New Roman" w:eastAsia="Times New Roman"/>
          <w:color w:val="auto"/>
          <w:spacing w:val="67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им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лицо</w:t>
      </w:r>
      <w:r>
        <w:rPr>
          <w:rFonts w:ascii="Times New Roman" w:hAnsi="Times New Roman" w:cs="Times New Roman" w:eastAsia="Times New Roman"/>
          <w:color w:val="auto"/>
          <w:spacing w:val="69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вправе</w:t>
      </w:r>
      <w:r>
        <w:rPr>
          <w:rFonts w:ascii="Times New Roman" w:hAnsi="Times New Roman" w:cs="Times New Roman" w:eastAsia="Times New Roman"/>
          <w:color w:val="auto"/>
          <w:spacing w:val="64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отказать в удовлетворении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отчисление.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Отметка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отказе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отчислении с указанием основания для отказа, даты принятия решения об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отказе, должности, подписи и ее расшифровки делается на заявлении об отчислении.</w:t>
      </w:r>
    </w:p>
    <w:p>
      <w:pPr>
        <w:spacing w:before="0" w:after="0" w:line="240"/>
        <w:ind w:right="12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Родители (законные представители) воспитанника уведомляются об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отказе в удовлетворении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заявления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письменном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виде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тот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день.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Уведомление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отказе 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отчислении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регистрируется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соответствии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установленными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детском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саду правилами делопроизводства. Копия уведомления хранится 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личном деле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воспитанника.</w:t>
      </w:r>
    </w:p>
    <w:p>
      <w:pPr>
        <w:spacing w:before="1" w:after="0" w:line="242"/>
        <w:ind w:right="17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Факт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ознакомления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родителей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(законных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представителей)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уведомлением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фиксируется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копии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уведомления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личном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деле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заверяется личной подписью родителей (законных представителей).</w:t>
      </w:r>
    </w:p>
    <w:p>
      <w:pPr>
        <w:spacing w:before="0" w:after="0" w:line="242"/>
        <w:ind w:right="0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74" w:after="0" w:line="240"/>
        <w:ind w:right="14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 отказе или уклонении родителей (законных представителей) от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ознакомления с уведомлением заведующий детским садом или уполномоченное им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лицо делает соответствующую отметку на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копии уведомления 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личном деле воспитанника. Отметка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</w:t>
      </w:r>
      <w:r>
        <w:rPr>
          <w:rFonts w:ascii="Times New Roman" w:hAnsi="Times New Roman" w:cs="Times New Roman" w:eastAsia="Times New Roman"/>
          <w:color w:val="auto"/>
          <w:spacing w:val="-1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отказе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или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уклонении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родителей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(законных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представителей)</w:t>
      </w:r>
      <w:r>
        <w:rPr>
          <w:rFonts w:ascii="Times New Roman" w:hAnsi="Times New Roman" w:cs="Times New Roman" w:eastAsia="Times New Roman"/>
          <w:color w:val="auto"/>
          <w:spacing w:val="8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ознакомления с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уведомлением должна содержать должность сделавшего ее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лица, подпись, расшифровку подписи и дату.</w:t>
      </w:r>
    </w:p>
    <w:p>
      <w:pPr>
        <w:spacing w:before="3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95"/>
        </w:numPr>
        <w:tabs>
          <w:tab w:val="left" w:pos="570" w:leader="none"/>
        </w:tabs>
        <w:spacing w:before="0" w:after="0" w:line="242"/>
        <w:ind w:right="9" w:left="23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Права и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обязанности воспитанника, предусмотренные законодательством об образовании 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локальными нормативными актами детского сада, прекращаются с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даты его отчисления.</w:t>
      </w:r>
    </w:p>
    <w:p>
      <w:pPr>
        <w:tabs>
          <w:tab w:val="left" w:pos="570" w:leader="none"/>
        </w:tabs>
        <w:spacing w:before="0" w:after="0" w:line="242"/>
        <w:ind w:right="9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570" w:leader="none"/>
        </w:tabs>
        <w:spacing w:before="0" w:after="0" w:line="242"/>
        <w:ind w:right="9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570" w:leader="none"/>
        </w:tabs>
        <w:spacing w:before="0" w:after="0" w:line="242"/>
        <w:ind w:right="9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570" w:leader="none"/>
        </w:tabs>
        <w:spacing w:before="0" w:after="0" w:line="240"/>
        <w:ind w:right="9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object w:dxaOrig="8640" w:dyaOrig="11880">
          <v:rect xmlns:o="urn:schemas-microsoft-com:office:office" xmlns:v="urn:schemas-microsoft-com:vml" id="rectole0000000001" style="width:432.000000pt;height:594.0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</w:p>
    <w:p>
      <w:pPr>
        <w:tabs>
          <w:tab w:val="left" w:pos="570" w:leader="none"/>
        </w:tabs>
        <w:spacing w:before="0" w:after="0" w:line="242"/>
        <w:ind w:right="9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570" w:leader="none"/>
        </w:tabs>
        <w:spacing w:before="0" w:after="0" w:line="242"/>
        <w:ind w:right="9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4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7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abstractNum w:abstractNumId="42">
    <w:lvl w:ilvl="0">
      <w:start w:val="1"/>
      <w:numFmt w:val="bullet"/>
      <w:lvlText w:val="•"/>
    </w:lvl>
  </w:abstractNum>
  <w:abstractNum w:abstractNumId="48">
    <w:lvl w:ilvl="0">
      <w:start w:val="1"/>
      <w:numFmt w:val="bullet"/>
      <w:lvlText w:val="•"/>
    </w:lvl>
  </w:abstractNum>
  <w:abstractNum w:abstractNumId="54">
    <w:lvl w:ilvl="0">
      <w:start w:val="1"/>
      <w:numFmt w:val="bullet"/>
      <w:lvlText w:val="•"/>
    </w:lvl>
  </w:abstractNum>
  <w:abstractNum w:abstractNumId="60">
    <w:lvl w:ilvl="0">
      <w:start w:val="1"/>
      <w:numFmt w:val="bullet"/>
      <w:lvlText w:val="•"/>
    </w:lvl>
  </w:abstractNum>
  <w:abstractNum w:abstractNumId="66">
    <w:lvl w:ilvl="0">
      <w:start w:val="1"/>
      <w:numFmt w:val="bullet"/>
      <w:lvlText w:val="•"/>
    </w:lvl>
  </w:abstractNum>
  <w:abstractNum w:abstractNumId="72">
    <w:lvl w:ilvl="0">
      <w:start w:val="1"/>
      <w:numFmt w:val="bullet"/>
      <w:lvlText w:val="•"/>
    </w:lvl>
  </w:abstractNum>
  <w:abstractNum w:abstractNumId="78">
    <w:lvl w:ilvl="0">
      <w:start w:val="1"/>
      <w:numFmt w:val="bullet"/>
      <w:lvlText w:val="•"/>
    </w:lvl>
  </w:abstractNum>
  <w:abstractNum w:abstractNumId="84">
    <w:lvl w:ilvl="0">
      <w:start w:val="1"/>
      <w:numFmt w:val="bullet"/>
      <w:lvlText w:val="•"/>
    </w:lvl>
  </w:abstractNum>
  <w:abstractNum w:abstractNumId="90">
    <w:lvl w:ilvl="0">
      <w:start w:val="1"/>
      <w:numFmt w:val="bullet"/>
      <w:lvlText w:val="•"/>
    </w:lvl>
  </w:abstractNum>
  <w:abstractNum w:abstractNumId="96">
    <w:lvl w:ilvl="0">
      <w:start w:val="1"/>
      <w:numFmt w:val="bullet"/>
      <w:lvlText w:val="•"/>
    </w:lvl>
  </w:abstractNum>
  <w:abstractNum w:abstractNumId="102">
    <w:lvl w:ilvl="0">
      <w:start w:val="1"/>
      <w:numFmt w:val="bullet"/>
      <w:lvlText w:val="•"/>
    </w:lvl>
  </w:abstractNum>
  <w:abstractNum w:abstractNumId="108">
    <w:lvl w:ilvl="0">
      <w:start w:val="1"/>
      <w:numFmt w:val="bullet"/>
      <w:lvlText w:val="•"/>
    </w:lvl>
  </w:abstractNum>
  <w:abstractNum w:abstractNumId="114">
    <w:lvl w:ilvl="0">
      <w:start w:val="1"/>
      <w:numFmt w:val="bullet"/>
      <w:lvlText w:val="•"/>
    </w:lvl>
  </w:abstractNum>
  <w:abstractNum w:abstractNumId="120">
    <w:lvl w:ilvl="0">
      <w:start w:val="1"/>
      <w:numFmt w:val="bullet"/>
      <w:lvlText w:val="•"/>
    </w:lvl>
  </w:abstractNum>
  <w:abstractNum w:abstractNumId="126">
    <w:lvl w:ilvl="0">
      <w:start w:val="1"/>
      <w:numFmt w:val="bullet"/>
      <w:lvlText w:val="•"/>
    </w:lvl>
  </w:abstractNum>
  <w:abstractNum w:abstractNumId="132">
    <w:lvl w:ilvl="0">
      <w:start w:val="1"/>
      <w:numFmt w:val="bullet"/>
      <w:lvlText w:val="•"/>
    </w:lvl>
  </w:abstractNum>
  <w:abstractNum w:abstractNumId="138">
    <w:lvl w:ilvl="0">
      <w:start w:val="1"/>
      <w:numFmt w:val="bullet"/>
      <w:lvlText w:val="•"/>
    </w:lvl>
  </w:abstractNum>
  <w:abstractNum w:abstractNumId="144">
    <w:lvl w:ilvl="0">
      <w:start w:val="1"/>
      <w:numFmt w:val="bullet"/>
      <w:lvlText w:val="•"/>
    </w:lvl>
  </w:abstractNum>
  <w:abstractNum w:abstractNumId="150">
    <w:lvl w:ilvl="0">
      <w:start w:val="1"/>
      <w:numFmt w:val="bullet"/>
      <w:lvlText w:val="•"/>
    </w:lvl>
  </w:abstractNum>
  <w:abstractNum w:abstractNumId="156">
    <w:lvl w:ilvl="0">
      <w:start w:val="1"/>
      <w:numFmt w:val="bullet"/>
      <w:lvlText w:val="•"/>
    </w:lvl>
  </w:abstractNum>
  <w:abstractNum w:abstractNumId="162">
    <w:lvl w:ilvl="0">
      <w:start w:val="1"/>
      <w:numFmt w:val="bullet"/>
      <w:lvlText w:val="•"/>
    </w:lvl>
  </w:abstractNum>
  <w:abstractNum w:abstractNumId="168">
    <w:lvl w:ilvl="0">
      <w:start w:val="1"/>
      <w:numFmt w:val="bullet"/>
      <w:lvlText w:val="•"/>
    </w:lvl>
  </w:abstractNum>
  <w:abstractNum w:abstractNumId="174">
    <w:lvl w:ilvl="0">
      <w:start w:val="1"/>
      <w:numFmt w:val="bullet"/>
      <w:lvlText w:val="•"/>
    </w:lvl>
  </w:abstractNum>
  <w:abstractNum w:abstractNumId="180">
    <w:lvl w:ilvl="0">
      <w:start w:val="1"/>
      <w:numFmt w:val="bullet"/>
      <w:lvlText w:val="•"/>
    </w:lvl>
  </w:abstractNum>
  <w:abstractNum w:abstractNumId="186">
    <w:lvl w:ilvl="0">
      <w:start w:val="1"/>
      <w:numFmt w:val="bullet"/>
      <w:lvlText w:val="•"/>
    </w:lvl>
  </w:abstractNum>
  <w:abstractNum w:abstractNumId="192">
    <w:lvl w:ilvl="0">
      <w:start w:val="1"/>
      <w:numFmt w:val="bullet"/>
      <w:lvlText w:val="•"/>
    </w:lvl>
  </w:abstractNum>
  <w:abstractNum w:abstractNumId="198">
    <w:lvl w:ilvl="0">
      <w:start w:val="1"/>
      <w:numFmt w:val="bullet"/>
      <w:lvlText w:val="•"/>
    </w:lvl>
  </w:abstractNum>
  <w:abstractNum w:abstractNumId="204">
    <w:lvl w:ilvl="0">
      <w:start w:val="1"/>
      <w:numFmt w:val="bullet"/>
      <w:lvlText w:val="•"/>
    </w:lvl>
  </w:abstractNum>
  <w:abstractNum w:abstractNumId="210">
    <w:lvl w:ilvl="0">
      <w:start w:val="1"/>
      <w:numFmt w:val="bullet"/>
      <w:lvlText w:val="•"/>
    </w:lvl>
  </w:abstractNum>
  <w:abstractNum w:abstractNumId="216">
    <w:lvl w:ilvl="0">
      <w:start w:val="1"/>
      <w:numFmt w:val="bullet"/>
      <w:lvlText w:val="•"/>
    </w:lvl>
  </w:abstractNum>
  <w:abstractNum w:abstractNumId="222">
    <w:lvl w:ilvl="0">
      <w:start w:val="1"/>
      <w:numFmt w:val="bullet"/>
      <w:lvlText w:val="•"/>
    </w:lvl>
  </w:abstractNum>
  <w:abstractNum w:abstractNumId="228">
    <w:lvl w:ilvl="0">
      <w:start w:val="1"/>
      <w:numFmt w:val="bullet"/>
      <w:lvlText w:val="•"/>
    </w:lvl>
  </w:abstractNum>
  <w:abstractNum w:abstractNumId="234">
    <w:lvl w:ilvl="0">
      <w:start w:val="1"/>
      <w:numFmt w:val="bullet"/>
      <w:lvlText w:val="•"/>
    </w:lvl>
  </w:abstractNum>
  <w:abstractNum w:abstractNumId="240">
    <w:lvl w:ilvl="0">
      <w:start w:val="1"/>
      <w:numFmt w:val="bullet"/>
      <w:lvlText w:val="•"/>
    </w:lvl>
  </w:abstractNum>
  <w:abstractNum w:abstractNumId="246">
    <w:lvl w:ilvl="0">
      <w:start w:val="1"/>
      <w:numFmt w:val="bullet"/>
      <w:lvlText w:val="•"/>
    </w:lvl>
  </w:abstractNum>
  <w:abstractNum w:abstractNumId="252">
    <w:lvl w:ilvl="0">
      <w:start w:val="1"/>
      <w:numFmt w:val="bullet"/>
      <w:lvlText w:val="•"/>
    </w:lvl>
  </w:abstractNum>
  <w:abstractNum w:abstractNumId="258">
    <w:lvl w:ilvl="0">
      <w:start w:val="1"/>
      <w:numFmt w:val="bullet"/>
      <w:lvlText w:val="•"/>
    </w:lvl>
  </w:abstractNum>
  <w:abstractNum w:abstractNumId="264">
    <w:lvl w:ilvl="0">
      <w:start w:val="1"/>
      <w:numFmt w:val="bullet"/>
      <w:lvlText w:val="•"/>
    </w:lvl>
  </w:abstractNum>
  <w:abstractNum w:abstractNumId="270">
    <w:lvl w:ilvl="0">
      <w:start w:val="1"/>
      <w:numFmt w:val="bullet"/>
      <w:lvlText w:val="•"/>
    </w:lvl>
  </w:abstractNum>
  <w:abstractNum w:abstractNumId="276">
    <w:lvl w:ilvl="0">
      <w:start w:val="1"/>
      <w:numFmt w:val="bullet"/>
      <w:lvlText w:val="•"/>
    </w:lvl>
  </w:abstractNum>
  <w:abstractNum w:abstractNumId="282">
    <w:lvl w:ilvl="0">
      <w:start w:val="1"/>
      <w:numFmt w:val="bullet"/>
      <w:lvlText w:val="•"/>
    </w:lvl>
  </w:abstractNum>
  <w:abstractNum w:abstractNumId="288">
    <w:lvl w:ilvl="0">
      <w:start w:val="1"/>
      <w:numFmt w:val="bullet"/>
      <w:lvlText w:val="•"/>
    </w:lvl>
  </w:abstractNum>
  <w:abstractNum w:abstractNumId="294">
    <w:lvl w:ilvl="0">
      <w:start w:val="1"/>
      <w:numFmt w:val="bullet"/>
      <w:lvlText w:val="•"/>
    </w:lvl>
  </w:abstractNum>
  <w:abstractNum w:abstractNumId="300">
    <w:lvl w:ilvl="0">
      <w:start w:val="1"/>
      <w:numFmt w:val="bullet"/>
      <w:lvlText w:val="•"/>
    </w:lvl>
  </w:abstractNum>
  <w:abstractNum w:abstractNumId="306">
    <w:lvl w:ilvl="0">
      <w:start w:val="1"/>
      <w:numFmt w:val="bullet"/>
      <w:lvlText w:val="•"/>
    </w:lvl>
  </w:abstractNum>
  <w:abstractNum w:abstractNumId="312">
    <w:lvl w:ilvl="0">
      <w:start w:val="1"/>
      <w:numFmt w:val="bullet"/>
      <w:lvlText w:val="•"/>
    </w:lvl>
  </w:abstractNum>
  <w:num w:numId="5">
    <w:abstractNumId w:val="312"/>
  </w:num>
  <w:num w:numId="12">
    <w:abstractNumId w:val="306"/>
  </w:num>
  <w:num w:numId="15">
    <w:abstractNumId w:val="300"/>
  </w:num>
  <w:num w:numId="17">
    <w:abstractNumId w:val="294"/>
  </w:num>
  <w:num w:numId="22">
    <w:abstractNumId w:val="288"/>
  </w:num>
  <w:num w:numId="24">
    <w:abstractNumId w:val="282"/>
  </w:num>
  <w:num w:numId="27">
    <w:abstractNumId w:val="276"/>
  </w:num>
  <w:num w:numId="34">
    <w:abstractNumId w:val="270"/>
  </w:num>
  <w:num w:numId="37">
    <w:abstractNumId w:val="264"/>
  </w:num>
  <w:num w:numId="45">
    <w:abstractNumId w:val="258"/>
  </w:num>
  <w:num w:numId="48">
    <w:abstractNumId w:val="252"/>
  </w:num>
  <w:num w:numId="51">
    <w:abstractNumId w:val="246"/>
  </w:num>
  <w:num w:numId="53">
    <w:abstractNumId w:val="240"/>
  </w:num>
  <w:num w:numId="60">
    <w:abstractNumId w:val="234"/>
  </w:num>
  <w:num w:numId="63">
    <w:abstractNumId w:val="228"/>
  </w:num>
  <w:num w:numId="69">
    <w:abstractNumId w:val="222"/>
  </w:num>
  <w:num w:numId="73">
    <w:abstractNumId w:val="216"/>
  </w:num>
  <w:num w:numId="75">
    <w:abstractNumId w:val="210"/>
  </w:num>
  <w:num w:numId="77">
    <w:abstractNumId w:val="204"/>
  </w:num>
  <w:num w:numId="82">
    <w:abstractNumId w:val="198"/>
  </w:num>
  <w:num w:numId="84">
    <w:abstractNumId w:val="192"/>
  </w:num>
  <w:num w:numId="86">
    <w:abstractNumId w:val="186"/>
  </w:num>
  <w:num w:numId="88">
    <w:abstractNumId w:val="180"/>
  </w:num>
  <w:num w:numId="91">
    <w:abstractNumId w:val="174"/>
  </w:num>
  <w:num w:numId="94">
    <w:abstractNumId w:val="168"/>
  </w:num>
  <w:num w:numId="101">
    <w:abstractNumId w:val="162"/>
  </w:num>
  <w:num w:numId="105">
    <w:abstractNumId w:val="156"/>
  </w:num>
  <w:num w:numId="108">
    <w:abstractNumId w:val="150"/>
  </w:num>
  <w:num w:numId="110">
    <w:abstractNumId w:val="144"/>
  </w:num>
  <w:num w:numId="115">
    <w:abstractNumId w:val="138"/>
  </w:num>
  <w:num w:numId="117">
    <w:abstractNumId w:val="132"/>
  </w:num>
  <w:num w:numId="120">
    <w:abstractNumId w:val="126"/>
  </w:num>
  <w:num w:numId="122">
    <w:abstractNumId w:val="120"/>
  </w:num>
  <w:num w:numId="126">
    <w:abstractNumId w:val="114"/>
  </w:num>
  <w:num w:numId="128">
    <w:abstractNumId w:val="108"/>
  </w:num>
  <w:num w:numId="130">
    <w:abstractNumId w:val="102"/>
  </w:num>
  <w:num w:numId="134">
    <w:abstractNumId w:val="96"/>
  </w:num>
  <w:num w:numId="136">
    <w:abstractNumId w:val="90"/>
  </w:num>
  <w:num w:numId="138">
    <w:abstractNumId w:val="84"/>
  </w:num>
  <w:num w:numId="140">
    <w:abstractNumId w:val="78"/>
  </w:num>
  <w:num w:numId="145">
    <w:abstractNumId w:val="72"/>
  </w:num>
  <w:num w:numId="147">
    <w:abstractNumId w:val="66"/>
  </w:num>
  <w:num w:numId="150">
    <w:abstractNumId w:val="60"/>
  </w:num>
  <w:num w:numId="153">
    <w:abstractNumId w:val="54"/>
  </w:num>
  <w:num w:numId="155">
    <w:abstractNumId w:val="48"/>
  </w:num>
  <w:num w:numId="161">
    <w:abstractNumId w:val="42"/>
  </w:num>
  <w:num w:numId="163">
    <w:abstractNumId w:val="36"/>
  </w:num>
  <w:num w:numId="170">
    <w:abstractNumId w:val="30"/>
  </w:num>
  <w:num w:numId="174">
    <w:abstractNumId w:val="24"/>
  </w:num>
  <w:num w:numId="178">
    <w:abstractNumId w:val="18"/>
  </w:num>
  <w:num w:numId="186">
    <w:abstractNumId w:val="12"/>
  </w:num>
  <w:num w:numId="189">
    <w:abstractNumId w:val="6"/>
  </w:num>
  <w:num w:numId="195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0.wmf" Id="docRId1" Type="http://schemas.openxmlformats.org/officeDocument/2006/relationships/image" /><Relationship Target="media/image1.wmf" Id="docRId3" Type="http://schemas.openxmlformats.org/officeDocument/2006/relationships/image" /><Relationship Target="styles.xml" Id="docRId5" Type="http://schemas.openxmlformats.org/officeDocument/2006/relationships/styles" /><Relationship Target="embeddings/oleObject0.bin" Id="docRId0" Type="http://schemas.openxmlformats.org/officeDocument/2006/relationships/oleObject" /><Relationship Target="embeddings/oleObject1.bin" Id="docRId2" Type="http://schemas.openxmlformats.org/officeDocument/2006/relationships/oleObject" /><Relationship Target="numbering.xml" Id="docRId4" Type="http://schemas.openxmlformats.org/officeDocument/2006/relationships/numbering" /></Relationships>
</file>